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10"/>
      </w:tblGrid>
      <w:tr w:rsidR="00C1545C" w:rsidRPr="006C5121" w:rsidTr="0037101B">
        <w:tc>
          <w:tcPr>
            <w:tcW w:w="5246" w:type="dxa"/>
          </w:tcPr>
          <w:p w:rsidR="00C1545C" w:rsidRPr="00C702A3" w:rsidRDefault="00C1545C" w:rsidP="002D23B0">
            <w:pPr>
              <w:pStyle w:val="Default"/>
              <w:jc w:val="center"/>
              <w:rPr>
                <w:b/>
                <w:caps/>
                <w:sz w:val="22"/>
                <w:szCs w:val="22"/>
                <w:u w:val="single"/>
                <w:lang w:val="uk-UA"/>
              </w:rPr>
            </w:pPr>
            <w:r w:rsidRPr="00C702A3">
              <w:rPr>
                <w:b/>
                <w:caps/>
                <w:sz w:val="22"/>
                <w:szCs w:val="22"/>
                <w:u w:val="single"/>
                <w:lang w:val="uk-UA"/>
              </w:rPr>
              <w:t>Перелік  документів для укладення договор</w:t>
            </w:r>
            <w:r w:rsidR="006C5121">
              <w:rPr>
                <w:b/>
                <w:caps/>
                <w:sz w:val="22"/>
                <w:szCs w:val="22"/>
                <w:u w:val="single"/>
                <w:lang w:val="uk-UA"/>
              </w:rPr>
              <w:t>У ТРАНСПОРТУВАННЯ ПРИРОДНОГО ГАЗУ</w:t>
            </w:r>
          </w:p>
          <w:p w:rsidR="00C1545C" w:rsidRPr="002D23B0" w:rsidRDefault="00C1545C" w:rsidP="002D23B0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2D23B0">
              <w:rPr>
                <w:b/>
                <w:sz w:val="22"/>
                <w:szCs w:val="22"/>
                <w:lang w:val="uk-UA"/>
              </w:rPr>
              <w:t>(відповідно до Кодексу ГТС)</w:t>
            </w:r>
          </w:p>
          <w:p w:rsidR="00C1545C" w:rsidRDefault="00C1545C" w:rsidP="00063D51">
            <w:pPr>
              <w:pStyle w:val="Default"/>
              <w:jc w:val="both"/>
              <w:rPr>
                <w:szCs w:val="23"/>
                <w:lang w:val="uk-UA"/>
              </w:rPr>
            </w:pPr>
          </w:p>
          <w:p w:rsidR="00C1545C" w:rsidRPr="00063D51" w:rsidRDefault="00C1545C" w:rsidP="00C1545C">
            <w:pPr>
              <w:pStyle w:val="Default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063D51">
              <w:rPr>
                <w:lang w:val="uk-UA"/>
              </w:rPr>
              <w:t xml:space="preserve">заяву на укладення договору транспортування, за формою оператора газотранспортної системи, є публічною інформацією та оприлюднюється на його веб-сайті; </w:t>
            </w:r>
          </w:p>
          <w:p w:rsidR="00C1545C" w:rsidRPr="00063D51" w:rsidRDefault="00C1545C" w:rsidP="00C154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випадку, якщо замовником послуг транспортування є </w:t>
            </w:r>
            <w:r w:rsidRPr="00063D5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нерезидент України</w:t>
            </w: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додатково надається документ, що підтверджує його реєстрацію в якості суб'єкта господарювання в країні його постійного місцезнаходження; </w:t>
            </w:r>
          </w:p>
          <w:p w:rsidR="00C1545C" w:rsidRPr="00063D51" w:rsidRDefault="00C1545C" w:rsidP="00C154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документи, що підтверджують повноваження осіб представляти, у тому числі вчиняти правочини, замовника послуг транспортування. </w:t>
            </w:r>
          </w:p>
          <w:p w:rsidR="00C1545C" w:rsidRDefault="00C1545C" w:rsidP="00063D51">
            <w:pPr>
              <w:pStyle w:val="Default"/>
              <w:jc w:val="both"/>
              <w:rPr>
                <w:szCs w:val="23"/>
                <w:lang w:val="uk-UA"/>
              </w:rPr>
            </w:pPr>
          </w:p>
          <w:p w:rsidR="00C1545C" w:rsidRPr="009E4287" w:rsidRDefault="00C1545C" w:rsidP="00C1545C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Документами, що підтверджують </w:t>
            </w:r>
            <w:r w:rsidRPr="00D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повноваження осіб представляти, у тому числі вчиняти правочини, замовника послуг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ування є:</w:t>
            </w:r>
          </w:p>
          <w:p w:rsidR="00C1545C" w:rsidRPr="00683D56" w:rsidRDefault="00C1545C" w:rsidP="00C1545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статут контрагента;</w:t>
            </w:r>
          </w:p>
          <w:p w:rsidR="00C1545C" w:rsidRPr="00683D56" w:rsidRDefault="00C1545C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витяг з Єдиного державного реєстру юридичних осіб та фізичних осіб 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підприємців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Комерційного реєстру / Державного реєстру – для Замовників-нерезидентів</w:t>
            </w:r>
            <w:r w:rsidR="00204E70" w:rsidRP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України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отриманий не пізніше 1 місяця до дати укладання договору;</w:t>
            </w:r>
          </w:p>
          <w:p w:rsidR="00C1545C" w:rsidRPr="00683D56" w:rsidRDefault="00C1545C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наказ (протокол зборів засновників) про призначення керівника контрагента, його П.І.Б., ксерокопію паспорту;</w:t>
            </w:r>
          </w:p>
          <w:p w:rsidR="00C1545C" w:rsidRPr="00683D56" w:rsidRDefault="00C1545C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довіреність тощо.</w:t>
            </w:r>
          </w:p>
          <w:p w:rsidR="00C1545C" w:rsidRDefault="00C1545C" w:rsidP="00063D51">
            <w:pPr>
              <w:pStyle w:val="Default"/>
              <w:jc w:val="both"/>
              <w:rPr>
                <w:szCs w:val="23"/>
                <w:lang w:val="en-US"/>
              </w:rPr>
            </w:pPr>
          </w:p>
          <w:p w:rsidR="00C702A3" w:rsidRPr="00C702A3" w:rsidRDefault="00C702A3" w:rsidP="00063D51">
            <w:pPr>
              <w:pStyle w:val="Default"/>
              <w:jc w:val="both"/>
              <w:rPr>
                <w:szCs w:val="23"/>
                <w:lang w:val="en-US"/>
              </w:rPr>
            </w:pPr>
          </w:p>
          <w:p w:rsidR="00C1545C" w:rsidRPr="00C702A3" w:rsidRDefault="002D23B0" w:rsidP="00063D51">
            <w:pPr>
              <w:pStyle w:val="Default"/>
              <w:jc w:val="both"/>
              <w:rPr>
                <w:b/>
                <w:color w:val="auto"/>
                <w:szCs w:val="23"/>
              </w:rPr>
            </w:pPr>
            <w:r w:rsidRPr="00C702A3">
              <w:rPr>
                <w:b/>
                <w:color w:val="auto"/>
                <w:lang w:val="uk-UA"/>
              </w:rPr>
              <w:t>!!!</w:t>
            </w:r>
            <w:r w:rsidRPr="00C702A3">
              <w:rPr>
                <w:b/>
                <w:color w:val="auto"/>
              </w:rPr>
              <w:t xml:space="preserve"> </w:t>
            </w:r>
            <w:r w:rsidR="00C702A3" w:rsidRPr="00C702A3">
              <w:rPr>
                <w:b/>
                <w:color w:val="auto"/>
                <w:lang w:val="uk-UA"/>
              </w:rPr>
              <w:t xml:space="preserve">Якщо зазначені </w:t>
            </w:r>
            <w:r w:rsidRPr="00C702A3">
              <w:rPr>
                <w:b/>
                <w:color w:val="auto"/>
                <w:lang w:val="uk-UA"/>
              </w:rPr>
              <w:t>документи, складені іноземною мовою, подається також їх засвідчений переклад українською мовою.</w:t>
            </w:r>
          </w:p>
        </w:tc>
        <w:tc>
          <w:tcPr>
            <w:tcW w:w="5210" w:type="dxa"/>
          </w:tcPr>
          <w:p w:rsidR="00C1545C" w:rsidRPr="006C5121" w:rsidRDefault="00C1545C" w:rsidP="002D23B0">
            <w:pPr>
              <w:pStyle w:val="Default"/>
              <w:jc w:val="center"/>
              <w:rPr>
                <w:b/>
                <w:caps/>
                <w:sz w:val="22"/>
                <w:szCs w:val="22"/>
                <w:u w:val="single"/>
                <w:lang w:val="en-US"/>
              </w:rPr>
            </w:pPr>
            <w:r w:rsidRPr="00C702A3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List of </w:t>
            </w:r>
            <w:r w:rsidR="00C702A3" w:rsidRPr="00C702A3">
              <w:rPr>
                <w:b/>
                <w:caps/>
                <w:sz w:val="22"/>
                <w:szCs w:val="22"/>
                <w:u w:val="single"/>
                <w:lang w:val="en-US"/>
              </w:rPr>
              <w:t>the</w:t>
            </w:r>
            <w:r w:rsidRPr="00C702A3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 documents to conclude </w:t>
            </w:r>
            <w:r w:rsidR="006C5121">
              <w:rPr>
                <w:b/>
                <w:caps/>
                <w:sz w:val="22"/>
                <w:szCs w:val="22"/>
                <w:u w:val="single"/>
                <w:lang w:val="en-US"/>
              </w:rPr>
              <w:t>TRANSporTATION AGREEMENT</w:t>
            </w:r>
            <w:bookmarkStart w:id="0" w:name="_GoBack"/>
            <w:bookmarkEnd w:id="0"/>
          </w:p>
          <w:p w:rsidR="00C1545C" w:rsidRPr="00C702A3" w:rsidRDefault="00C1545C" w:rsidP="002D23B0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C702A3">
              <w:rPr>
                <w:b/>
                <w:sz w:val="22"/>
                <w:szCs w:val="22"/>
                <w:lang w:val="en-US"/>
              </w:rPr>
              <w:t>(according to the Code of GTS)</w:t>
            </w:r>
          </w:p>
          <w:p w:rsidR="00C1545C" w:rsidRPr="00C702A3" w:rsidRDefault="00C1545C" w:rsidP="00063D51">
            <w:pPr>
              <w:pStyle w:val="Default"/>
              <w:jc w:val="both"/>
              <w:rPr>
                <w:szCs w:val="23"/>
                <w:lang w:val="en-US"/>
              </w:rPr>
            </w:pPr>
          </w:p>
          <w:p w:rsidR="00C1545C" w:rsidRPr="00C702A3" w:rsidRDefault="00C1545C" w:rsidP="00C1545C">
            <w:pPr>
              <w:pStyle w:val="Defaul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C702A3">
              <w:rPr>
                <w:lang w:val="en-US"/>
              </w:rPr>
              <w:t>application for conclusion of the transmission</w:t>
            </w:r>
            <w:r w:rsidR="009E4287">
              <w:rPr>
                <w:lang w:val="uk-UA"/>
              </w:rPr>
              <w:t xml:space="preserve"> </w:t>
            </w:r>
            <w:r w:rsidR="009E4287">
              <w:rPr>
                <w:lang w:val="en-US"/>
              </w:rPr>
              <w:t>agreement</w:t>
            </w:r>
            <w:r w:rsidRPr="00C702A3">
              <w:rPr>
                <w:lang w:val="en-US"/>
              </w:rPr>
              <w:t xml:space="preserve"> according to the template of the gas transmission system operator, which is a public inform</w:t>
            </w:r>
            <w:r w:rsidR="002D23B0" w:rsidRPr="00C702A3">
              <w:rPr>
                <w:lang w:val="en-US"/>
              </w:rPr>
              <w:t>ation, published on its website;</w:t>
            </w:r>
            <w:r w:rsidRPr="00C702A3">
              <w:rPr>
                <w:lang w:val="en-US"/>
              </w:rPr>
              <w:t xml:space="preserve"> </w:t>
            </w:r>
          </w:p>
          <w:p w:rsidR="00B34F76" w:rsidRPr="00C702A3" w:rsidRDefault="00C1545C" w:rsidP="00C1545C">
            <w:pPr>
              <w:pStyle w:val="Defaul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C702A3">
              <w:rPr>
                <w:lang w:val="en-US"/>
              </w:rPr>
              <w:t xml:space="preserve">in case the client of transmission services is a </w:t>
            </w:r>
            <w:r w:rsidRPr="00C702A3">
              <w:rPr>
                <w:i/>
                <w:u w:val="single"/>
                <w:lang w:val="en-US"/>
              </w:rPr>
              <w:t>non-resident of Ukraine</w:t>
            </w:r>
            <w:r w:rsidRPr="00C702A3">
              <w:rPr>
                <w:lang w:val="en-US"/>
              </w:rPr>
              <w:t xml:space="preserve">, a document confirming its registration as an economic entity in the country of its permanent location shall be additionally submitted. </w:t>
            </w:r>
          </w:p>
          <w:p w:rsidR="00C1545C" w:rsidRPr="00C702A3" w:rsidRDefault="00C1545C" w:rsidP="00C1545C">
            <w:pPr>
              <w:pStyle w:val="Defaul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C702A3">
              <w:rPr>
                <w:lang w:val="en-US"/>
              </w:rPr>
              <w:t>documents confirming the powers of persons to represent and conduct transactions that act on behalf of the transmission client.</w:t>
            </w:r>
          </w:p>
          <w:p w:rsidR="00B34F76" w:rsidRPr="00C702A3" w:rsidRDefault="00B34F76" w:rsidP="00B34F76">
            <w:pPr>
              <w:pStyle w:val="Default"/>
              <w:jc w:val="both"/>
              <w:rPr>
                <w:lang w:val="en-US"/>
              </w:rPr>
            </w:pPr>
          </w:p>
          <w:p w:rsidR="00B34F76" w:rsidRPr="00C702A3" w:rsidRDefault="00B34F76" w:rsidP="00B34F76">
            <w:pPr>
              <w:pStyle w:val="Default"/>
              <w:jc w:val="both"/>
              <w:rPr>
                <w:lang w:val="en-US"/>
              </w:rPr>
            </w:pPr>
          </w:p>
          <w:p w:rsidR="00B34F76" w:rsidRPr="00C702A3" w:rsidRDefault="00B34F76" w:rsidP="00B34F76">
            <w:pPr>
              <w:pStyle w:val="Default"/>
              <w:ind w:firstLine="709"/>
              <w:jc w:val="both"/>
              <w:rPr>
                <w:lang w:val="en-US"/>
              </w:rPr>
            </w:pPr>
            <w:r w:rsidRPr="00C702A3">
              <w:rPr>
                <w:lang w:val="en-US"/>
              </w:rPr>
              <w:t xml:space="preserve">Documents confirming the authority of persons to represent, perform transactions </w:t>
            </w:r>
            <w:r w:rsidR="002D23B0" w:rsidRPr="00C702A3">
              <w:rPr>
                <w:lang w:val="en-US"/>
              </w:rPr>
              <w:t xml:space="preserve">on behalf </w:t>
            </w:r>
            <w:r w:rsidRPr="00C702A3">
              <w:rPr>
                <w:lang w:val="en-US"/>
              </w:rPr>
              <w:t xml:space="preserve">of the </w:t>
            </w:r>
            <w:r w:rsidR="002D23B0" w:rsidRPr="00C702A3">
              <w:rPr>
                <w:lang w:val="en-US"/>
              </w:rPr>
              <w:t xml:space="preserve">transmission client </w:t>
            </w:r>
            <w:r w:rsidRPr="00C702A3">
              <w:rPr>
                <w:lang w:val="en-US"/>
              </w:rPr>
              <w:t>are:</w:t>
            </w:r>
          </w:p>
          <w:p w:rsidR="00B34F76" w:rsidRPr="00C702A3" w:rsidRDefault="00B34F76" w:rsidP="00B34F76">
            <w:pPr>
              <w:pStyle w:val="Default"/>
              <w:ind w:firstLine="709"/>
              <w:jc w:val="both"/>
              <w:rPr>
                <w:lang w:val="en-US"/>
              </w:rPr>
            </w:pPr>
          </w:p>
          <w:p w:rsidR="00B34F76" w:rsidRPr="00C702A3" w:rsidRDefault="00B34F76" w:rsidP="00C702A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Charter or Articles of association;</w:t>
            </w:r>
          </w:p>
          <w:p w:rsidR="00B34F76" w:rsidRPr="00C702A3" w:rsidRDefault="00B34F76" w:rsidP="00C702A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Excerpt from the Unified State Register of Legal Entities and individuals – entrepreneurs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Commercial Register / State Register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 w:rsid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Clients – non-residents of Ukraine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The Excerpt should be</w:t>
            </w: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received no later than one month before the date of 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contract 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conclusion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B34F76" w:rsidRPr="00C702A3" w:rsidRDefault="00B34F76" w:rsidP="00C702A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5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Order (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rotocol of the founders) on appointment of the contractor, his name, photocopy of passport;</w:t>
            </w:r>
          </w:p>
          <w:p w:rsidR="00B34F76" w:rsidRPr="00C702A3" w:rsidRDefault="00B34F76" w:rsidP="00C702A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5"/>
              </w:tabs>
              <w:ind w:left="317" w:firstLine="0"/>
              <w:jc w:val="both"/>
              <w:textAlignment w:val="baseline"/>
              <w:rPr>
                <w:szCs w:val="24"/>
                <w:lang w:val="en-US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Power of Attorney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etc</w:t>
            </w: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702A3" w:rsidRPr="00C702A3" w:rsidRDefault="00C702A3" w:rsidP="00C702A3">
            <w:pPr>
              <w:shd w:val="clear" w:color="auto" w:fill="FFFFFF"/>
              <w:tabs>
                <w:tab w:val="left" w:pos="35"/>
              </w:tabs>
              <w:jc w:val="both"/>
              <w:textAlignment w:val="baseline"/>
              <w:rPr>
                <w:szCs w:val="24"/>
                <w:lang w:val="en-US"/>
              </w:rPr>
            </w:pPr>
          </w:p>
          <w:p w:rsidR="00C702A3" w:rsidRPr="00C702A3" w:rsidRDefault="00C702A3" w:rsidP="00C702A3">
            <w:pPr>
              <w:pStyle w:val="Default"/>
              <w:jc w:val="both"/>
              <w:rPr>
                <w:b/>
                <w:lang w:val="en-US"/>
              </w:rPr>
            </w:pPr>
            <w:r w:rsidRPr="00C702A3">
              <w:rPr>
                <w:b/>
                <w:lang w:val="en-US"/>
              </w:rPr>
              <w:t xml:space="preserve">!!! In case the documents were executed in a foreign language, their certified translation into Ukrainian shall also be submitted. </w:t>
            </w:r>
          </w:p>
        </w:tc>
      </w:tr>
    </w:tbl>
    <w:p w:rsidR="00C1545C" w:rsidRPr="00C1545C" w:rsidRDefault="00C1545C" w:rsidP="00063D51">
      <w:pPr>
        <w:pStyle w:val="Default"/>
        <w:jc w:val="both"/>
        <w:rPr>
          <w:szCs w:val="23"/>
          <w:lang w:val="en-US"/>
        </w:rPr>
      </w:pPr>
    </w:p>
    <w:p w:rsidR="00063D51" w:rsidRPr="00C1545C" w:rsidRDefault="00063D51" w:rsidP="00063D51">
      <w:pPr>
        <w:pStyle w:val="Default"/>
        <w:jc w:val="both"/>
        <w:rPr>
          <w:szCs w:val="23"/>
          <w:lang w:val="en-US"/>
        </w:rPr>
      </w:pPr>
    </w:p>
    <w:p w:rsidR="00063D51" w:rsidRPr="00C1545C" w:rsidRDefault="00063D51" w:rsidP="00063D51">
      <w:pPr>
        <w:pStyle w:val="Default"/>
        <w:jc w:val="both"/>
        <w:rPr>
          <w:szCs w:val="23"/>
          <w:lang w:val="en-US"/>
        </w:rPr>
      </w:pPr>
    </w:p>
    <w:p w:rsidR="00063D51" w:rsidRPr="00C1545C" w:rsidRDefault="00063D51" w:rsidP="00063D51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063D51" w:rsidRPr="00C1545C" w:rsidRDefault="00063D51" w:rsidP="00063D51">
      <w:pPr>
        <w:pStyle w:val="Default"/>
        <w:jc w:val="both"/>
        <w:rPr>
          <w:color w:val="auto"/>
          <w:lang w:val="en-US"/>
        </w:rPr>
      </w:pPr>
    </w:p>
    <w:p w:rsidR="00063D51" w:rsidRPr="00C1545C" w:rsidRDefault="00063D51" w:rsidP="00063D51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sectPr w:rsidR="00063D51" w:rsidRPr="00C1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C95"/>
    <w:multiLevelType w:val="hybridMultilevel"/>
    <w:tmpl w:val="4D400F6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46EC05DF"/>
    <w:multiLevelType w:val="hybridMultilevel"/>
    <w:tmpl w:val="C59C73A0"/>
    <w:lvl w:ilvl="0" w:tplc="544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0E4963"/>
    <w:multiLevelType w:val="hybridMultilevel"/>
    <w:tmpl w:val="9D8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D1AC0"/>
    <w:multiLevelType w:val="hybridMultilevel"/>
    <w:tmpl w:val="43C2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73AA2"/>
    <w:multiLevelType w:val="hybridMultilevel"/>
    <w:tmpl w:val="9DEA881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26770A8"/>
    <w:multiLevelType w:val="hybridMultilevel"/>
    <w:tmpl w:val="49B40FE4"/>
    <w:lvl w:ilvl="0" w:tplc="041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680856E2"/>
    <w:multiLevelType w:val="hybridMultilevel"/>
    <w:tmpl w:val="C41046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51"/>
    <w:rsid w:val="00063D51"/>
    <w:rsid w:val="000D3460"/>
    <w:rsid w:val="000F3EB4"/>
    <w:rsid w:val="00204E70"/>
    <w:rsid w:val="002D23B0"/>
    <w:rsid w:val="0037101B"/>
    <w:rsid w:val="005D1E36"/>
    <w:rsid w:val="006C5121"/>
    <w:rsid w:val="009E4287"/>
    <w:rsid w:val="00B34F76"/>
    <w:rsid w:val="00C1545C"/>
    <w:rsid w:val="00C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9399"/>
  <w15:docId w15:val="{83B889FD-D13B-4F51-95BA-A676FC33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63D51"/>
    <w:pPr>
      <w:ind w:left="720"/>
      <w:contextualSpacing/>
    </w:pPr>
  </w:style>
  <w:style w:type="table" w:styleId="a4">
    <w:name w:val="Table Grid"/>
    <w:basedOn w:val="a1"/>
    <w:uiPriority w:val="59"/>
    <w:rsid w:val="0006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Куцелим Агнета Александровна</dc:creator>
  <cp:lastModifiedBy>Куцелім Агнета Олександрівна</cp:lastModifiedBy>
  <cp:revision>6</cp:revision>
  <dcterms:created xsi:type="dcterms:W3CDTF">2016-10-31T10:02:00Z</dcterms:created>
  <dcterms:modified xsi:type="dcterms:W3CDTF">2019-07-17T06:55:00Z</dcterms:modified>
</cp:coreProperties>
</file>