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5" w:rsidRPr="00C06DCA" w:rsidRDefault="003C0ED5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БАНКІВСЬКА ГАРАНТІЯ ВИКОНАННЯ ЗОБОВ`ЯЗАННЯ № _____</w:t>
      </w:r>
    </w:p>
    <w:p w:rsidR="003C0ED5" w:rsidRPr="009A009B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9A009B">
        <w:rPr>
          <w:rFonts w:ascii="Times New Roman" w:hAnsi="Times New Roman" w:cs="Times New Roman"/>
          <w:sz w:val="20"/>
          <w:szCs w:val="20"/>
          <w:lang w:val="uk-UA"/>
        </w:rPr>
        <w:tab/>
        <w:t xml:space="preserve">Дата </w:t>
      </w:r>
      <w:r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3C0ED5" w:rsidRPr="009A009B" w:rsidRDefault="003C0ED5" w:rsidP="003C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9A009B">
        <w:rPr>
          <w:rFonts w:eastAsia="Calibri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3C0ED5" w:rsidRPr="009A009B" w:rsidRDefault="00541779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найменування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-гаранта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, місцезнаходження банку, код банку, код ЄДРПОУ,</w:t>
      </w:r>
      <w:r>
        <w:rPr>
          <w:rFonts w:ascii="Times New Roman" w:hAnsi="Times New Roman" w:cs="Times New Roman"/>
          <w:i/>
          <w:szCs w:val="24"/>
          <w:vertAlign w:val="superscript"/>
          <w:lang w:val="uk-UA"/>
        </w:rPr>
        <w:t>№ та дата банківської  ліцензії</w:t>
      </w:r>
      <w:r w:rsidR="003C0ED5"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(ПІБ)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який діє на 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були проінформовані про те, що наш клієнт _______________________________________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eastAsia="Calibri"/>
          <w:lang w:val="uk-UA"/>
        </w:rPr>
        <w:t>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="00541779" w:rsidRPr="00541779">
        <w:rPr>
          <w:rFonts w:ascii="Times New Roman" w:hAnsi="Times New Roman" w:cs="Times New Roman"/>
          <w:i/>
          <w:vertAlign w:val="superscript"/>
          <w:lang w:val="uk-UA"/>
        </w:rPr>
        <w:t xml:space="preserve">повне </w:t>
      </w:r>
      <w:r w:rsidR="00541779" w:rsidRPr="00541779">
        <w:rPr>
          <w:rFonts w:ascii="Times New Roman" w:hAnsi="Times New Roman" w:cs="Times New Roman"/>
          <w:i/>
          <w:vertAlign w:val="superscript"/>
          <w:lang w:val="uk-UA"/>
        </w:rPr>
        <w:t xml:space="preserve">найменування принципала </w:t>
      </w:r>
      <w:r w:rsidRPr="00541779">
        <w:rPr>
          <w:rFonts w:ascii="Times New Roman" w:hAnsi="Times New Roman" w:cs="Times New Roman"/>
          <w:i/>
          <w:vertAlign w:val="superscript"/>
          <w:lang w:val="uk-UA"/>
        </w:rPr>
        <w:t xml:space="preserve">, </w:t>
      </w:r>
      <w:r w:rsidR="006443D9" w:rsidRPr="006443D9">
        <w:rPr>
          <w:rFonts w:ascii="Times New Roman" w:hAnsi="Times New Roman" w:cs="Times New Roman"/>
          <w:i/>
          <w:vertAlign w:val="superscript"/>
          <w:lang w:val="uk-UA"/>
        </w:rPr>
        <w:t xml:space="preserve">місцезнаходження </w:t>
      </w:r>
      <w:r w:rsidRPr="006443D9">
        <w:rPr>
          <w:rFonts w:ascii="Times New Roman" w:hAnsi="Times New Roman" w:cs="Times New Roman"/>
          <w:i/>
          <w:vertAlign w:val="superscript"/>
          <w:lang w:val="uk-UA"/>
        </w:rPr>
        <w:t>,</w:t>
      </w:r>
      <w:r w:rsidR="006443D9" w:rsidRPr="006443D9">
        <w:rPr>
          <w:rFonts w:ascii="Times New Roman" w:hAnsi="Times New Roman" w:cs="Times New Roman"/>
          <w:i/>
          <w:vertAlign w:val="superscript"/>
          <w:lang w:val="uk-UA"/>
        </w:rPr>
        <w:t xml:space="preserve"> </w:t>
      </w:r>
      <w:r w:rsidRPr="006443D9">
        <w:rPr>
          <w:rFonts w:ascii="Times New Roman" w:hAnsi="Times New Roman" w:cs="Times New Roman"/>
          <w:i/>
          <w:vertAlign w:val="superscript"/>
          <w:lang w:val="uk-UA"/>
        </w:rPr>
        <w:t>код ЄДРПОУ</w:t>
      </w: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уклав з </w:t>
      </w:r>
      <w:r w:rsidR="00CD37BE" w:rsidRPr="00CD37BE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3F119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7BE" w:rsidRPr="00CD37BE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“Оператор газотранспортної </w:t>
      </w:r>
      <w:r w:rsidR="00CD37BE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системи України” 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3686A" w:rsidRPr="00541779">
        <w:rPr>
          <w:rFonts w:ascii="Times New Roman" w:hAnsi="Times New Roman" w:cs="Times New Roman"/>
          <w:sz w:val="24"/>
          <w:szCs w:val="24"/>
          <w:lang w:val="uk-UA"/>
        </w:rPr>
        <w:t>юридична адреса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>: Україна, 01010, м.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Київ, </w:t>
      </w:r>
      <w:proofErr w:type="spellStart"/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узвіз, буд.7, поверх 16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, фактичне </w:t>
      </w:r>
      <w:r w:rsidR="00F3686A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="00F3686A"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03065 м. Київ,</w:t>
      </w:r>
      <w:r w:rsidR="00F3686A"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F3686A"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проспект Любомира </w:t>
      </w:r>
      <w:proofErr w:type="spellStart"/>
      <w:r w:rsidR="00F3686A"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Гузара</w:t>
      </w:r>
      <w:proofErr w:type="spellEnd"/>
      <w:r w:rsidR="00F3686A" w:rsidRPr="006443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44)</w:t>
      </w:r>
      <w:r w:rsidR="003F119D" w:rsidRPr="006443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F119D" w:rsidRPr="006443D9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 42795490 </w:t>
      </w:r>
      <w:r w:rsidR="003F119D" w:rsidRPr="005417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(далі – </w:t>
      </w:r>
      <w:proofErr w:type="spellStart"/>
      <w:r w:rsidR="003F119D" w:rsidRPr="00541779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="003F119D" w:rsidRPr="0054177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F119D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1779" w:rsidRPr="00541779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Pr="00541779">
        <w:rPr>
          <w:rFonts w:ascii="Times New Roman" w:hAnsi="Times New Roman" w:cs="Times New Roman"/>
          <w:sz w:val="24"/>
          <w:szCs w:val="24"/>
          <w:lang w:val="uk-UA"/>
        </w:rPr>
        <w:t>транспортування природного газу №_________ від</w:t>
      </w:r>
      <w:r w:rsidRPr="00F3686A">
        <w:rPr>
          <w:rFonts w:ascii="Times New Roman" w:hAnsi="Times New Roman" w:cs="Times New Roman"/>
          <w:sz w:val="24"/>
          <w:szCs w:val="24"/>
          <w:lang w:val="uk-UA"/>
        </w:rPr>
        <w:t xml:space="preserve"> __.__.___</w:t>
      </w:r>
      <w:r w:rsidR="00541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6DCA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транспортування за Договором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відповідно до вимог Кодексу газотранспортної системи, затвердженого </w:t>
      </w:r>
      <w:r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постановою </w:t>
      </w:r>
      <w:r w:rsidR="00295418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НКРЕКП №</w:t>
      </w:r>
      <w:r w:rsidR="00434433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2493 від 30.09.2015</w:t>
      </w:r>
      <w:r w:rsid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434433" w:rsidRPr="0029541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3C0ED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C06DC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 із зазначенням головного чи/або центрального управління, іншого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уповноваженого структурного підрозділу банку ________), зареєстрований(е) за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: (індекс), м. ______, вул.____, буд.___, цим безвідклично зобов'язуємося протягом 3 (трьох) банківських днів сплатити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одержання  від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>риродного газу від «_»___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 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="006443D9"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443D9"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№__________.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Виплата здійснюється на поточний рахунок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зазначений у письмовій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Наше зобов'язання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за цією гарантією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6443D9">
        <w:rPr>
          <w:rFonts w:ascii="Times New Roman" w:eastAsia="Calibri" w:hAnsi="Times New Roman" w:cs="Times New Roman"/>
          <w:sz w:val="24"/>
          <w:szCs w:val="24"/>
          <w:lang w:val="uk-UA"/>
        </w:rPr>
        <w:t>кінчується «__» _________ 202</w:t>
      </w:r>
      <w:bookmarkStart w:id="0" w:name="_GoBack"/>
      <w:bookmarkEnd w:id="0"/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і будь-яка вимога за нею повинна бути отримана нами не пізніше 17:00 годин за Київським часом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вказаної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дати.</w:t>
      </w:r>
    </w:p>
    <w:p w:rsidR="003C0ED5" w:rsidRPr="00A04C7F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 надана нам 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через</w:t>
      </w:r>
      <w:r w:rsidR="00696F32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анк-</w:t>
      </w:r>
      <w:proofErr w:type="spellStart"/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96F32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АБ «УКРГАЗБАНК»</w:t>
      </w:r>
      <w:r w:rsidR="00F3686A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Єреванська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2330" w:rsidRPr="00A04C7F">
        <w:rPr>
          <w:rFonts w:ascii="Times New Roman" w:hAnsi="Times New Roman" w:cs="Times New Roman"/>
          <w:sz w:val="24"/>
          <w:szCs w:val="24"/>
          <w:lang w:val="uk-UA"/>
        </w:rPr>
        <w:t>буд.1</w:t>
      </w:r>
      <w:r w:rsidR="00A04C7F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686A" w:rsidRPr="00A04C7F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="008C1527" w:rsidRPr="00A04C7F">
        <w:rPr>
          <w:rFonts w:ascii="Times New Roman" w:hAnsi="Times New Roman" w:cs="Times New Roman"/>
          <w:sz w:val="24"/>
          <w:szCs w:val="24"/>
          <w:lang w:val="uk-UA"/>
        </w:rPr>
        <w:t>23697280</w:t>
      </w:r>
      <w:r w:rsidR="008C1527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 підтвердить дійсність підписів </w:t>
      </w:r>
      <w:r w:rsidR="00942330"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повноваження осіб, що підписали вимогу.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4C7F">
        <w:rPr>
          <w:rFonts w:ascii="Times New Roman" w:eastAsia="Calibri" w:hAnsi="Times New Roman" w:cs="Times New Roman"/>
          <w:sz w:val="24"/>
          <w:szCs w:val="24"/>
          <w:lang w:val="uk-UA"/>
        </w:rPr>
        <w:t>У разі порушення Гарантом свого обов`язку його відповідальність не обмежується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Бенефіціару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ута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нам у випадку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непотрібності або коли </w:t>
      </w:r>
      <w:r w:rsidR="00942330">
        <w:rPr>
          <w:rFonts w:ascii="Times New Roman" w:eastAsia="Calibri" w:hAnsi="Times New Roman" w:cs="Times New Roman"/>
          <w:sz w:val="24"/>
          <w:szCs w:val="24"/>
          <w:lang w:val="uk-UA"/>
        </w:rPr>
        <w:t>строк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її дії закінчиться - у залежності від того, яка з цих подій відбудеться раніше.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Усі суперечки, що виникають у зв'язку з цією гарантією, розв'язуються відповідно до діючого законодавства України.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A30332" w:rsidRDefault="003C0ED5" w:rsidP="003C0E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261" w:rsidRDefault="001B46FE"/>
    <w:sectPr w:rsidR="0031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1B46FE"/>
    <w:rsid w:val="00227173"/>
    <w:rsid w:val="00295418"/>
    <w:rsid w:val="00295470"/>
    <w:rsid w:val="003C0ED5"/>
    <w:rsid w:val="003F119D"/>
    <w:rsid w:val="00434433"/>
    <w:rsid w:val="0045256E"/>
    <w:rsid w:val="0050203B"/>
    <w:rsid w:val="00541779"/>
    <w:rsid w:val="00556CD7"/>
    <w:rsid w:val="006443D9"/>
    <w:rsid w:val="00696F32"/>
    <w:rsid w:val="008C1527"/>
    <w:rsid w:val="00942330"/>
    <w:rsid w:val="00A04C7F"/>
    <w:rsid w:val="00A95AC8"/>
    <w:rsid w:val="00CD37BE"/>
    <w:rsid w:val="00D12B91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Чернишевська Катерина Володимирівна</cp:lastModifiedBy>
  <cp:revision>11</cp:revision>
  <dcterms:created xsi:type="dcterms:W3CDTF">2020-04-29T13:57:00Z</dcterms:created>
  <dcterms:modified xsi:type="dcterms:W3CDTF">2020-05-27T14:04:00Z</dcterms:modified>
</cp:coreProperties>
</file>