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"GTS Operator of Ukraine" LLC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Notification of change of details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LLC "…"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accordance with paragraph 19.6 of the Agreement for transportation of natural gas from _______________ № __________________ (hereinafter - the Agreement), this letter informs that due to the changes in the details of LLC "_________________", in section XXII of the Agreement, the details of the Customer from "… .." …… … .. year consider the following: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Customer: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………………………………………</w:t>
      </w:r>
    </w:p>
    <w:p w:rsidR="00000000" w:rsidDel="00000000" w:rsidP="00000000" w:rsidRDefault="00000000" w:rsidRPr="00000000" w14:paraId="0000000E">
      <w:pPr>
        <w:spacing w:after="0" w:line="240" w:lineRule="auto"/>
        <w:ind w:left="-108" w:firstLine="0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Legal entity identification code:________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Location:  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Mailing address: _____________________ </w:t>
      </w:r>
    </w:p>
    <w:p w:rsidR="00000000" w:rsidDel="00000000" w:rsidP="00000000" w:rsidRDefault="00000000" w:rsidRPr="00000000" w14:paraId="00000013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current account 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(IBAN: __________________________________)</w:t>
      </w:r>
    </w:p>
    <w:p w:rsidR="00000000" w:rsidDel="00000000" w:rsidP="00000000" w:rsidRDefault="00000000" w:rsidRPr="00000000" w14:paraId="00000017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 ________________________________________</w:t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tabs>
          <w:tab w:val="left" w:pos="1489"/>
        </w:tabs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MFI id code: _________________________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tabs>
          <w:tab w:val="left" w:pos="1489"/>
        </w:tabs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tabs>
          <w:tab w:val="left" w:pos="1489"/>
        </w:tabs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Individual tax number of the legal entity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tabs>
          <w:tab w:val="left" w:pos="1489"/>
        </w:tabs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Phone:  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firstLine="5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The customer has the status of a taxpayer 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letter is an integral part of the contract from ……………………. year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 ……………………………..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</w:t>
      </w:r>
    </w:p>
    <w:sectPr>
      <w:pgSz w:h="16838" w:w="11906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YG0r5gVNy++CF7V6B9ZmnE69w==">AMUW2mXPCd2fJipdJ8gInmD9M7wl2AzBiZEdgc/lCrhCoXzjITkqKyP3oK0nZQcUWgeiAb1taKh57fKilmW8QnQegfCvaheqGE6QKFKWSBvi+J3TUONDwD6TR60ArghRkVP+GUpbBo8v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2020-06-16T12:28:00Z</dcterms:created>
  <dc:creator>Козченко Вадим Николаевич</dc:creator>
</cp:coreProperties>
</file>