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45036B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Кухар</w:t>
      </w:r>
      <w:r w:rsidR="007E0AA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5 розряду</w:t>
      </w:r>
    </w:p>
    <w:p w:rsidR="00F17677" w:rsidRDefault="00F17677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17677" w:rsidRPr="00F17677" w:rsidRDefault="00793010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Їдальня Богородчанський</w:t>
      </w:r>
      <w:r w:rsidR="00F176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17677"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промисловий майданчик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17677" w:rsidRDefault="00F17677" w:rsidP="00F17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</w:p>
    <w:p w:rsidR="00F17677" w:rsidRDefault="00F17677" w:rsidP="00F17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93010" w:rsidRDefault="00793010" w:rsidP="00793010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Освіта базова вища (молодший спеціаліст) за напрямом підготовки «Харчова технологія та інженерія» (спеціальність «Технологія харчування»), професійно-технічна;</w:t>
      </w:r>
    </w:p>
    <w:p w:rsidR="00793010" w:rsidRDefault="00793010" w:rsidP="00793010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Стаж роботи за професією «кухар» 4 розряду не менше 2 років;</w:t>
      </w:r>
    </w:p>
    <w:p w:rsidR="00793010" w:rsidRPr="00793010" w:rsidRDefault="00793010" w:rsidP="00793010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Знання технологічного обладнання та процесів приготування страв;</w:t>
      </w: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spacing w:line="20" w:lineRule="atLeast"/>
        <w:rPr>
          <w:rFonts w:ascii="Times New Roman" w:hAnsi="Times New Roman" w:cs="Times New Roman"/>
          <w:szCs w:val="24"/>
          <w:lang w:val="ru-RU"/>
        </w:rPr>
      </w:pPr>
      <w:r w:rsidRPr="00F17677">
        <w:rPr>
          <w:rFonts w:ascii="Times New Roman" w:hAnsi="Times New Roman" w:cs="Times New Roman"/>
          <w:szCs w:val="24"/>
          <w:lang w:val="ru-RU"/>
        </w:rPr>
        <w:t>Знання правил торгівельного обслуговування споживачів та порядок оформлення ярликів цін;</w:t>
      </w:r>
    </w:p>
    <w:p w:rsidR="00F17677" w:rsidRPr="00F17677" w:rsidRDefault="00F17677" w:rsidP="00F17677">
      <w:pPr>
        <w:pStyle w:val="a5"/>
        <w:numPr>
          <w:ilvl w:val="0"/>
          <w:numId w:val="7"/>
        </w:numPr>
        <w:tabs>
          <w:tab w:val="left" w:pos="180"/>
          <w:tab w:val="left" w:pos="284"/>
        </w:tabs>
        <w:spacing w:line="20" w:lineRule="atLeast"/>
        <w:rPr>
          <w:rFonts w:ascii="Times New Roman" w:hAnsi="Times New Roman" w:cs="Times New Roman"/>
          <w:szCs w:val="24"/>
          <w:lang w:val="ru-RU"/>
        </w:rPr>
      </w:pPr>
      <w:r w:rsidRPr="00F17677">
        <w:rPr>
          <w:rFonts w:ascii="Times New Roman" w:hAnsi="Times New Roman" w:cs="Times New Roman"/>
          <w:szCs w:val="24"/>
          <w:lang w:val="ru-RU"/>
        </w:rPr>
        <w:t>Розуміння організації товаропостачання та документів, що супроводжують товар;</w:t>
      </w:r>
    </w:p>
    <w:p w:rsidR="00F17677" w:rsidRPr="00F17677" w:rsidRDefault="00F17677" w:rsidP="00793010">
      <w:pPr>
        <w:pStyle w:val="a5"/>
        <w:tabs>
          <w:tab w:val="left" w:pos="180"/>
          <w:tab w:val="left" w:pos="284"/>
        </w:tabs>
        <w:spacing w:line="20" w:lineRule="atLeast"/>
        <w:ind w:left="757"/>
        <w:rPr>
          <w:rFonts w:ascii="Times New Roman" w:hAnsi="Times New Roman" w:cs="Times New Roman"/>
          <w:szCs w:val="24"/>
          <w:lang w:val="ru-RU"/>
        </w:rPr>
      </w:pPr>
    </w:p>
    <w:p w:rsidR="00F17677" w:rsidRPr="00F17677" w:rsidRDefault="00F17677" w:rsidP="00F1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7F23" w:rsidRPr="00F17677" w:rsidRDefault="00FC6CFE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7E0AA9" w:rsidRPr="00F17677" w:rsidRDefault="007E0AA9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8048B" w:rsidRPr="00F17677" w:rsidRDefault="001B1454" w:rsidP="00F05D7E">
      <w:pPr>
        <w:pStyle w:val="a5"/>
        <w:numPr>
          <w:ilvl w:val="0"/>
          <w:numId w:val="6"/>
        </w:numPr>
        <w:tabs>
          <w:tab w:val="left" w:pos="284"/>
          <w:tab w:val="left" w:pos="457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Готувати та оформляти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страви та кулінарні вироби, які потребують певних знань та навичок. (холодні страви, супи холодні та заправні, страви з м’яса, риби, птиці</w:t>
      </w:r>
      <w:r w:rsidR="004D46E0">
        <w:rPr>
          <w:rFonts w:ascii="Times New Roman" w:hAnsi="Times New Roman" w:cs="Times New Roman"/>
          <w:bCs/>
          <w:szCs w:val="24"/>
          <w:lang w:val="ru-RU"/>
        </w:rPr>
        <w:t xml:space="preserve">, гарячі, холодні соуси, </w:t>
      </w:r>
      <w:r w:rsidR="00836C6C">
        <w:rPr>
          <w:rFonts w:ascii="Times New Roman" w:hAnsi="Times New Roman" w:cs="Times New Roman"/>
          <w:bCs/>
          <w:szCs w:val="24"/>
          <w:lang w:val="ru-RU"/>
        </w:rPr>
        <w:t>дріжджове, листкове тісто та вироби з них</w:t>
      </w:r>
      <w:r>
        <w:rPr>
          <w:rFonts w:ascii="Times New Roman" w:hAnsi="Times New Roman" w:cs="Times New Roman"/>
          <w:bCs/>
          <w:szCs w:val="24"/>
          <w:lang w:val="ru-RU"/>
        </w:rPr>
        <w:t>…</w:t>
      </w:r>
      <w:r w:rsidR="00836C6C">
        <w:rPr>
          <w:rFonts w:ascii="Times New Roman" w:hAnsi="Times New Roman" w:cs="Times New Roman"/>
          <w:bCs/>
          <w:szCs w:val="24"/>
          <w:lang w:val="ru-RU"/>
        </w:rPr>
        <w:t>)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1B1454" w:rsidP="00F05D7E">
      <w:pPr>
        <w:pStyle w:val="a5"/>
        <w:numPr>
          <w:ilvl w:val="0"/>
          <w:numId w:val="6"/>
        </w:numPr>
        <w:tabs>
          <w:tab w:val="left" w:pos="284"/>
          <w:tab w:val="left" w:pos="457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Відповідати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за дотриманням рецептури та технології виготовлення страв, вихід готової страви згідно з технологічною карткою, за темпера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туру відпуску готової продукції;</w:t>
      </w:r>
    </w:p>
    <w:p w:rsidR="0068048B" w:rsidRPr="00F17677" w:rsidRDefault="001B1454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Вести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розрахунки під час обслуговування споживачів, складанн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я і оформлення звітів;</w:t>
      </w:r>
    </w:p>
    <w:p w:rsidR="0068048B" w:rsidRPr="00F17677" w:rsidRDefault="006437E0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Вести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журнал з використання РРО</w:t>
      </w:r>
      <w:r w:rsidR="007E0AA9" w:rsidRPr="00F17677">
        <w:rPr>
          <w:rFonts w:ascii="Times New Roman" w:hAnsi="Times New Roman" w:cs="Times New Roman"/>
          <w:bCs/>
          <w:szCs w:val="24"/>
          <w:lang w:val="uk-UA"/>
        </w:rPr>
        <w:t>;</w:t>
      </w:r>
    </w:p>
    <w:p w:rsidR="0068048B" w:rsidRPr="00F17677" w:rsidRDefault="006437E0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Підраховувати кошти і здавати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їх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 в установленому порядку, звіряти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суми реалізації із показниками касових лічильників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1B1454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Брати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участь у проведенні  інвентаризації м</w:t>
      </w:r>
      <w:r w:rsidR="00815D30">
        <w:rPr>
          <w:rFonts w:ascii="Times New Roman" w:hAnsi="Times New Roman" w:cs="Times New Roman"/>
          <w:bCs/>
          <w:szCs w:val="24"/>
          <w:lang w:val="ru-RU"/>
        </w:rPr>
        <w:t xml:space="preserve">атеріальних цінностей, </w:t>
      </w:r>
      <w:proofErr w:type="spellStart"/>
      <w:r w:rsidR="00815D30">
        <w:rPr>
          <w:rFonts w:ascii="Times New Roman" w:hAnsi="Times New Roman" w:cs="Times New Roman"/>
          <w:bCs/>
          <w:szCs w:val="24"/>
          <w:lang w:val="ru-RU"/>
        </w:rPr>
        <w:t>складати</w:t>
      </w:r>
      <w:proofErr w:type="spellEnd"/>
      <w:r w:rsidR="00815D3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815D30">
        <w:rPr>
          <w:rFonts w:ascii="Times New Roman" w:hAnsi="Times New Roman" w:cs="Times New Roman"/>
          <w:bCs/>
          <w:szCs w:val="24"/>
          <w:lang w:val="ru-RU"/>
        </w:rPr>
        <w:t>товарні</w:t>
      </w:r>
      <w:proofErr w:type="spellEnd"/>
      <w:r w:rsidR="00815D30">
        <w:rPr>
          <w:rFonts w:ascii="Times New Roman" w:hAnsi="Times New Roman" w:cs="Times New Roman"/>
          <w:bCs/>
          <w:szCs w:val="24"/>
          <w:lang w:val="ru-RU"/>
        </w:rPr>
        <w:t xml:space="preserve"> звіти</w:t>
      </w:r>
      <w:bookmarkStart w:id="0" w:name="_GoBack"/>
      <w:bookmarkEnd w:id="0"/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;</w:t>
      </w:r>
    </w:p>
    <w:p w:rsidR="0068048B" w:rsidRPr="00F17677" w:rsidRDefault="001B1454" w:rsidP="00F05D7E">
      <w:pPr>
        <w:pStyle w:val="a5"/>
        <w:numPr>
          <w:ilvl w:val="0"/>
          <w:numId w:val="6"/>
        </w:numPr>
        <w:tabs>
          <w:tab w:val="left" w:pos="284"/>
          <w:tab w:val="left" w:pos="315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Оформляти</w:t>
      </w:r>
      <w:r w:rsidR="0068048B" w:rsidRPr="00F17677">
        <w:rPr>
          <w:rFonts w:ascii="Times New Roman" w:hAnsi="Times New Roman" w:cs="Times New Roman"/>
          <w:bCs/>
          <w:szCs w:val="24"/>
          <w:lang w:val="ru-RU"/>
        </w:rPr>
        <w:t xml:space="preserve"> документацію по прихідних і розх</w:t>
      </w:r>
      <w:r w:rsidR="007E0AA9" w:rsidRPr="00F17677">
        <w:rPr>
          <w:rFonts w:ascii="Times New Roman" w:hAnsi="Times New Roman" w:cs="Times New Roman"/>
          <w:bCs/>
          <w:szCs w:val="24"/>
          <w:lang w:val="ru-RU"/>
        </w:rPr>
        <w:t>ідних операц</w:t>
      </w:r>
      <w:r w:rsidR="00836C6C">
        <w:rPr>
          <w:rFonts w:ascii="Times New Roman" w:hAnsi="Times New Roman" w:cs="Times New Roman"/>
          <w:bCs/>
          <w:szCs w:val="24"/>
          <w:lang w:val="ru-RU"/>
        </w:rPr>
        <w:t>іях грошових коштів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Офіційне працевлаштування у стабільній компанії національного масштабу;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8 годинний робочий день з двома офіційними вихідними на тиждень та святковими вихідними згідно законодавства України;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Соціальні гарантії: висока заробітна плата, щоквартальна премія, додаткові пільги;</w:t>
      </w:r>
    </w:p>
    <w:p w:rsidR="00197F23" w:rsidRPr="00F17677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17677">
        <w:rPr>
          <w:rFonts w:ascii="Times New Roman" w:eastAsia="Times New Roman" w:hAnsi="Times New Roman" w:cs="Times New Roman"/>
          <w:szCs w:val="24"/>
          <w:lang w:val="ru-RU" w:eastAsia="uk-UA"/>
        </w:rPr>
        <w:t>Можливість кар'єрного росту та визнання досягнень;</w:t>
      </w:r>
    </w:p>
    <w:p w:rsidR="006E1DAC" w:rsidRPr="006E1DAC" w:rsidRDefault="00A62EF0" w:rsidP="006E1D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F176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роботи:</w:t>
      </w:r>
      <w:r w:rsidR="00F17677" w:rsidRPr="00F176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E1DAC"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Івано-Франківська область</w:t>
      </w:r>
      <w:r w:rsidR="006E1DAC"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="006E1DAC"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E1DAC"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Богородча</w:t>
      </w:r>
      <w:r w:rsidR="006E1DAC"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нський район</w:t>
      </w:r>
      <w:r w:rsidR="006E1DAC"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</w:p>
    <w:p w:rsidR="00A62EF0" w:rsidRPr="00F17677" w:rsidRDefault="006E1DAC" w:rsidP="006E1D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с. </w:t>
      </w:r>
      <w:r w:rsidRPr="006E1D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Похівка, урочище «У гаю», 1</w:t>
      </w:r>
      <w:r w:rsidR="00836C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197F23" w:rsidRPr="00F17677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76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7F7FE4" w:rsidRDefault="009A0C5A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F7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Свої резюме з бажаним рівнем за</w:t>
      </w:r>
      <w:r w:rsidR="00197F23" w:rsidRPr="007F7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рп</w:t>
      </w:r>
      <w:r w:rsidR="007E0AA9" w:rsidRPr="007F7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лати прошу надсилати на вказану адресу</w:t>
      </w:r>
    </w:p>
    <w:p w:rsidR="007F7FE4" w:rsidRPr="007F7FE4" w:rsidRDefault="007F7FE4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F7FE4" w:rsidRPr="007F7FE4" w:rsidRDefault="007F7FE4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F7F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Документи приймаються до 30.01.2021 року</w:t>
      </w:r>
    </w:p>
    <w:p w:rsidR="00AD14E9" w:rsidRPr="007F7FE4" w:rsidRDefault="00AD14E9">
      <w:pPr>
        <w:rPr>
          <w:rFonts w:ascii="Times New Roman" w:hAnsi="Times New Roman" w:cs="Times New Roman"/>
          <w:b/>
          <w:sz w:val="24"/>
          <w:szCs w:val="24"/>
        </w:rPr>
      </w:pPr>
    </w:p>
    <w:sectPr w:rsidR="00AD14E9" w:rsidRPr="007F7FE4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63375"/>
    <w:multiLevelType w:val="multilevel"/>
    <w:tmpl w:val="7C5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7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034519"/>
    <w:rsid w:val="00197F23"/>
    <w:rsid w:val="001B1454"/>
    <w:rsid w:val="0037191D"/>
    <w:rsid w:val="0045036B"/>
    <w:rsid w:val="004D46E0"/>
    <w:rsid w:val="006437E0"/>
    <w:rsid w:val="0068048B"/>
    <w:rsid w:val="006E1DAC"/>
    <w:rsid w:val="00735B6C"/>
    <w:rsid w:val="00793010"/>
    <w:rsid w:val="007E0AA9"/>
    <w:rsid w:val="007E20EA"/>
    <w:rsid w:val="007F7FE4"/>
    <w:rsid w:val="00815D30"/>
    <w:rsid w:val="00835FE0"/>
    <w:rsid w:val="00836C6C"/>
    <w:rsid w:val="009A0C5A"/>
    <w:rsid w:val="009A6996"/>
    <w:rsid w:val="009C3BD6"/>
    <w:rsid w:val="00A62EF0"/>
    <w:rsid w:val="00AD14E9"/>
    <w:rsid w:val="00F05D7E"/>
    <w:rsid w:val="00F17677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5B35-0983-4C57-AFDD-7A73E26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24</cp:revision>
  <cp:lastPrinted>2020-10-07T08:37:00Z</cp:lastPrinted>
  <dcterms:created xsi:type="dcterms:W3CDTF">2020-07-15T12:51:00Z</dcterms:created>
  <dcterms:modified xsi:type="dcterms:W3CDTF">2021-01-16T10:49:00Z</dcterms:modified>
</cp:coreProperties>
</file>