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A42355" w:rsidRDefault="002C1930" w:rsidP="00A42355">
      <w:pPr>
        <w:pStyle w:val="a4"/>
        <w:shd w:val="clear" w:color="auto" w:fill="FFFFFF"/>
        <w:spacing w:before="300" w:beforeAutospacing="0" w:after="0" w:afterAutospacing="0" w:line="300" w:lineRule="atLeast"/>
        <w:ind w:firstLine="0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A42355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A42355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5016A1" w:rsidRPr="00A42355" w:rsidRDefault="00F56FCD" w:rsidP="00A42355">
      <w:pPr>
        <w:pStyle w:val="a3"/>
        <w:ind w:firstLine="0"/>
        <w:jc w:val="center"/>
        <w:rPr>
          <w:rFonts w:cstheme="minorHAnsi"/>
          <w:b/>
          <w:i/>
        </w:rPr>
      </w:pPr>
      <w:r>
        <w:rPr>
          <w:rFonts w:cs="Times New Roman"/>
          <w:b/>
          <w:i/>
        </w:rPr>
        <w:t xml:space="preserve">Майстер дільниці </w:t>
      </w:r>
      <w:r w:rsidR="001369EE">
        <w:rPr>
          <w:rFonts w:cs="Times New Roman"/>
          <w:b/>
          <w:i/>
        </w:rPr>
        <w:t>служби ГРС</w:t>
      </w:r>
    </w:p>
    <w:p w:rsidR="00A42355" w:rsidRDefault="00A42355">
      <w:pPr>
        <w:rPr>
          <w:rFonts w:cstheme="minorHAnsi"/>
          <w:b/>
        </w:rPr>
      </w:pPr>
    </w:p>
    <w:p w:rsidR="00953EF6" w:rsidRPr="00A42355" w:rsidRDefault="00F52D36" w:rsidP="00A42355">
      <w:pPr>
        <w:rPr>
          <w:rFonts w:cstheme="minorHAnsi"/>
          <w:b/>
        </w:rPr>
      </w:pPr>
      <w:r w:rsidRPr="00A42355">
        <w:rPr>
          <w:rFonts w:cstheme="minorHAnsi"/>
          <w:b/>
        </w:rPr>
        <w:t>Функціональні обов’язки:</w:t>
      </w:r>
    </w:p>
    <w:p w:rsidR="00105F49" w:rsidRPr="00105F49" w:rsidRDefault="00105F49" w:rsidP="00105F49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05F49">
        <w:rPr>
          <w:rFonts w:ascii="Times New Roman" w:eastAsia="Times New Roman" w:hAnsi="Times New Roman" w:cs="Times New Roman"/>
          <w:lang w:eastAsia="ru-RU"/>
        </w:rPr>
        <w:t>Забезпечує керівництво персоналом, зайнятого експлуатацією і ремонтом обладнання ГРС.</w:t>
      </w:r>
    </w:p>
    <w:p w:rsidR="00105F49" w:rsidRPr="00105F49" w:rsidRDefault="00105F49" w:rsidP="00105F49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F49">
        <w:rPr>
          <w:rFonts w:ascii="Times New Roman" w:eastAsia="Times New Roman" w:hAnsi="Times New Roman" w:cs="Times New Roman"/>
          <w:lang w:eastAsia="ru-RU"/>
        </w:rPr>
        <w:t>Забезпечує правильну організацію і безпечне ведення робіт, безпечну експлуатацію, технічне обслуговування і ремонту устаткування, інструментом і засобів захисту, а також  утримання робочих місць у належному стані.</w:t>
      </w:r>
    </w:p>
    <w:p w:rsidR="00105F49" w:rsidRPr="00105F49" w:rsidRDefault="00105F49" w:rsidP="00105F49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F4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05F49">
        <w:rPr>
          <w:rFonts w:ascii="Times New Roman" w:eastAsia="Times New Roman" w:hAnsi="Times New Roman" w:cs="Times New Roman"/>
          <w:lang w:eastAsia="ru-RU"/>
        </w:rPr>
        <w:t>Розробляє плани або наряди-допуски на проведення робіт підвищеної небезпеки та керує вказаними роботами за розробленими планами або за нарядами-допусками і не допускає виконання цих робіт без оформлення відповідних документів.</w:t>
      </w:r>
    </w:p>
    <w:p w:rsidR="00105F49" w:rsidRPr="00105F49" w:rsidRDefault="00105F49" w:rsidP="00105F49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F4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05F49">
        <w:rPr>
          <w:rFonts w:ascii="Times New Roman" w:eastAsia="Times New Roman" w:hAnsi="Times New Roman" w:cs="Times New Roman"/>
          <w:lang w:eastAsia="ru-RU"/>
        </w:rPr>
        <w:t>Здійснює силами працівників ГРС планові роботи по ремонту устаткування, усуненню дефектів, витоків газу, виконує роботи по попередженню гідроутворення, контролює за роботою одоризаційних установок газу і якістю одоризації газу, посвідченню посудин, працюючих під тиском, вантажопідйомних механізмів.</w:t>
      </w:r>
    </w:p>
    <w:p w:rsidR="00105F49" w:rsidRPr="00105F49" w:rsidRDefault="00105F49" w:rsidP="00105F49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F4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05F49">
        <w:rPr>
          <w:rFonts w:ascii="Times New Roman" w:eastAsia="Times New Roman" w:hAnsi="Times New Roman" w:cs="Times New Roman"/>
          <w:lang w:eastAsia="ru-RU"/>
        </w:rPr>
        <w:t>Проводить обстеження і регулярного контролю за безаварійною і безпечною експлуатацією споруд системи газопостачання.</w:t>
      </w:r>
    </w:p>
    <w:p w:rsidR="00105F49" w:rsidRPr="00105F49" w:rsidRDefault="00105F49" w:rsidP="00105F49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F4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05F49">
        <w:rPr>
          <w:rFonts w:ascii="Times New Roman" w:eastAsia="Times New Roman" w:hAnsi="Times New Roman" w:cs="Times New Roman"/>
          <w:lang w:eastAsia="ru-RU"/>
        </w:rPr>
        <w:t>Розробляє плани-заходи і програми заміни і модернізації застарілого обладнання.</w:t>
      </w:r>
    </w:p>
    <w:p w:rsidR="00105F49" w:rsidRPr="00105F49" w:rsidRDefault="00105F49" w:rsidP="00105F49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F49">
        <w:rPr>
          <w:rFonts w:ascii="Times New Roman" w:eastAsia="Times New Roman" w:hAnsi="Times New Roman" w:cs="Times New Roman"/>
          <w:lang w:eastAsia="ru-RU"/>
        </w:rPr>
        <w:t>Здійснює контроль за станом охоронної зони і території ГРС.</w:t>
      </w:r>
    </w:p>
    <w:p w:rsidR="00105F49" w:rsidRPr="00105F49" w:rsidRDefault="00105F49" w:rsidP="00105F49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F49">
        <w:rPr>
          <w:rFonts w:ascii="Times New Roman" w:eastAsia="Times New Roman" w:hAnsi="Times New Roman" w:cs="Times New Roman"/>
          <w:lang w:eastAsia="ru-RU"/>
        </w:rPr>
        <w:t>Періодично перевіряє правильність експлуатації устаткування, пристроїв та інструментів, вентиляційних систем в будинках операторів, приладів, систем опалювання і освітлення, стан огородження, систем сигналізації та інших засобів захисту. При виявлені несправностей домагатися усунення недоліків відповідними службами Управління.</w:t>
      </w:r>
    </w:p>
    <w:p w:rsidR="00105F49" w:rsidRPr="00105F49" w:rsidRDefault="00105F49" w:rsidP="00105F49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F49">
        <w:rPr>
          <w:rFonts w:ascii="Times New Roman" w:eastAsia="Times New Roman" w:hAnsi="Times New Roman" w:cs="Times New Roman"/>
          <w:lang w:eastAsia="ru-RU"/>
        </w:rPr>
        <w:t>Забезпечує робочі місця інструкціями, які регламентують правила і прийоми безпечної праці, плакатами і попереджувальними надписами, службовою документацією. Перевіряє їх стан, виконує заміну і корегування.</w:t>
      </w:r>
    </w:p>
    <w:p w:rsidR="00105F49" w:rsidRPr="00105F49" w:rsidRDefault="00105F49" w:rsidP="00105F49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F49">
        <w:rPr>
          <w:rFonts w:ascii="Times New Roman" w:eastAsia="Times New Roman" w:hAnsi="Times New Roman" w:cs="Times New Roman"/>
          <w:lang w:eastAsia="ru-RU"/>
        </w:rPr>
        <w:t>Організує і проводить тренувальні навчанні з спеціалістами і робітниками відповідно до плану локалізації і ліквідації можливих аварійних ситуацій систем газопостачання.</w:t>
      </w:r>
    </w:p>
    <w:bookmarkEnd w:id="0"/>
    <w:p w:rsidR="00105F49" w:rsidRDefault="00F56FCD" w:rsidP="00F56FCD">
      <w:pPr>
        <w:pStyle w:val="a3"/>
        <w:ind w:left="0"/>
      </w:pPr>
      <w:r w:rsidRPr="00F56FCD">
        <w:t xml:space="preserve">Складає графіки розподілу захисного потенціалу за результатами покілометрових вимірів по ЛЧ МГ. </w:t>
      </w:r>
    </w:p>
    <w:p w:rsidR="00770309" w:rsidRPr="00A42355" w:rsidRDefault="00770309" w:rsidP="00F56FCD">
      <w:pPr>
        <w:pStyle w:val="a3"/>
        <w:ind w:left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A42355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105F49" w:rsidRPr="00105F49" w:rsidRDefault="00105F49" w:rsidP="00105F49">
      <w:pPr>
        <w:shd w:val="clear" w:color="auto" w:fill="FFFFFF"/>
        <w:ind w:firstLine="0"/>
        <w:rPr>
          <w:rFonts w:cs="Times New Roman"/>
          <w:bCs/>
        </w:rPr>
      </w:pPr>
    </w:p>
    <w:p w:rsidR="00105F49" w:rsidRPr="00105F49" w:rsidRDefault="009547A5" w:rsidP="00105F49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>
        <w:rPr>
          <w:rFonts w:cs="Times New Roman"/>
          <w:bCs/>
        </w:rPr>
        <w:t>П</w:t>
      </w:r>
      <w:r w:rsidR="00105F49" w:rsidRPr="00105F49">
        <w:rPr>
          <w:rFonts w:cs="Times New Roman"/>
          <w:bCs/>
        </w:rPr>
        <w:t xml:space="preserve">овна або базова вища освіта  (магістр, спеціаліст, бакалавр) технічного напрямку </w:t>
      </w:r>
    </w:p>
    <w:p w:rsidR="00F56FCD" w:rsidRPr="00105F49" w:rsidRDefault="00105F49" w:rsidP="00105F49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105F49">
        <w:rPr>
          <w:rFonts w:cs="Times New Roman"/>
          <w:bCs/>
        </w:rPr>
        <w:t>З досвідом роботи за спорідненою професією</w:t>
      </w:r>
    </w:p>
    <w:p w:rsidR="00105F49" w:rsidRPr="00F56FCD" w:rsidRDefault="009547A5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>
        <w:rPr>
          <w:rFonts w:ascii="Times New Roman" w:hAnsi="Times New Roman" w:cs="Times New Roman"/>
          <w:color w:val="212527"/>
          <w:shd w:val="clear" w:color="auto" w:fill="FFFFFF"/>
        </w:rPr>
        <w:t>В</w:t>
      </w:r>
      <w:r w:rsidR="00105F49" w:rsidRPr="00EF69AE">
        <w:rPr>
          <w:rFonts w:ascii="Times New Roman" w:hAnsi="Times New Roman" w:cs="Times New Roman"/>
          <w:color w:val="212527"/>
          <w:shd w:val="clear" w:color="auto" w:fill="FFFFFF"/>
        </w:rPr>
        <w:t>певнений користувач ПК, навички вільного володіння MS Word, MS Excel</w:t>
      </w:r>
    </w:p>
    <w:p w:rsidR="00F56FCD" w:rsidRPr="00F56FCD" w:rsidRDefault="00F56FCD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F56FCD">
        <w:rPr>
          <w:rFonts w:cs="Times New Roman"/>
        </w:rPr>
        <w:t>Пунктуальність;</w:t>
      </w:r>
    </w:p>
    <w:p w:rsidR="00F56FCD" w:rsidRPr="00F56FCD" w:rsidRDefault="00F56FCD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F56FCD">
        <w:rPr>
          <w:rFonts w:cs="Times New Roman"/>
        </w:rPr>
        <w:t>Відповідальність;</w:t>
      </w:r>
    </w:p>
    <w:p w:rsidR="00F56FCD" w:rsidRPr="00F56FCD" w:rsidRDefault="00F56FCD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F56FCD">
        <w:rPr>
          <w:rFonts w:cs="Times New Roman"/>
        </w:rPr>
        <w:t>Вихованість;</w:t>
      </w:r>
    </w:p>
    <w:p w:rsidR="00F56FCD" w:rsidRPr="00F56FCD" w:rsidRDefault="00F56FCD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F56FCD">
        <w:rPr>
          <w:rFonts w:cs="Times New Roman"/>
        </w:rPr>
        <w:t>Бажання працювати;</w:t>
      </w:r>
    </w:p>
    <w:p w:rsidR="00F56FCD" w:rsidRPr="00F56FCD" w:rsidRDefault="00F56FCD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F56FCD">
        <w:rPr>
          <w:rFonts w:cs="Times New Roman"/>
        </w:rPr>
        <w:t>Вміння швидко і адекватно оцінювати ситуацію та приймати відповідні рішення.</w:t>
      </w:r>
    </w:p>
    <w:p w:rsidR="00530EC2" w:rsidRPr="00A42355" w:rsidRDefault="00530EC2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b/>
          <w:bCs/>
          <w:color w:val="444444"/>
          <w:lang w:eastAsia="ru-RU"/>
        </w:rPr>
        <w:t>Ми  Вам пропонуємо:</w:t>
      </w:r>
    </w:p>
    <w:p w:rsidR="00953EF6" w:rsidRPr="00A42355" w:rsidRDefault="00953EF6" w:rsidP="00790C17">
      <w:pPr>
        <w:shd w:val="clear" w:color="auto" w:fill="FFFFFF"/>
        <w:ind w:left="360" w:firstLine="0"/>
        <w:rPr>
          <w:rFonts w:cs="Times New Roman"/>
        </w:rPr>
      </w:pP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Повні соціальні гарантії.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cstheme="minorHAnsi"/>
        </w:rPr>
        <w:t>Прозорі умови праці, щоквартальну премію</w:t>
      </w:r>
    </w:p>
    <w:p w:rsidR="00530EC2" w:rsidRPr="00A42355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F56FCD" w:rsidRPr="00F56FCD" w:rsidRDefault="00530EC2" w:rsidP="00072E35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b/>
          <w:bCs/>
          <w:color w:val="444444"/>
          <w:lang w:eastAsia="ru-RU"/>
        </w:rPr>
      </w:pPr>
      <w:r w:rsidRPr="00F56FCD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F56FCD">
        <w:rPr>
          <w:rFonts w:ascii="Times New Roman" w:hAnsi="Times New Roman" w:cs="Times New Roman"/>
        </w:rPr>
        <w:t>67351, Одеська обл, Березівський р-н, с.Донська Балка, провулок Садовий ,9</w:t>
      </w:r>
    </w:p>
    <w:p w:rsidR="00530EC2" w:rsidRPr="00F56FCD" w:rsidRDefault="00530EC2" w:rsidP="00F56FCD">
      <w:pPr>
        <w:spacing w:before="100" w:beforeAutospacing="1" w:after="100" w:afterAutospacing="1" w:line="240" w:lineRule="auto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F56FCD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F56FCD">
        <w:rPr>
          <w:rFonts w:eastAsia="Times New Roman" w:cstheme="minorHAnsi"/>
          <w:b/>
          <w:bCs/>
          <w:color w:val="444444"/>
          <w:lang w:eastAsia="ru-RU"/>
        </w:rPr>
        <w:t xml:space="preserve"> чекаємо Ваше резюме та мотиваційний лист! </w:t>
      </w:r>
    </w:p>
    <w:p w:rsidR="00503A37" w:rsidRPr="00A42355" w:rsidRDefault="00530EC2" w:rsidP="00D952B7">
      <w:pPr>
        <w:spacing w:before="100" w:beforeAutospacing="1" w:after="100" w:afterAutospacing="1" w:line="240" w:lineRule="auto"/>
        <w:rPr>
          <w:rFonts w:cs="Times New Roman"/>
        </w:rPr>
      </w:pPr>
      <w:r w:rsidRPr="00A42355">
        <w:rPr>
          <w:rFonts w:eastAsia="Times New Roman" w:cstheme="minorHAnsi"/>
          <w:color w:val="444444"/>
          <w:lang w:eastAsia="ru-RU"/>
        </w:rPr>
        <w:br/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503EDB">
        <w:rPr>
          <w:rFonts w:eastAsia="Times New Roman" w:cstheme="minorHAnsi"/>
          <w:b/>
          <w:bCs/>
          <w:color w:val="444444"/>
          <w:lang w:eastAsia="ru-RU"/>
        </w:rPr>
        <w:t>2</w:t>
      </w:r>
      <w:r w:rsidR="00503EDB">
        <w:rPr>
          <w:rFonts w:eastAsia="Times New Roman" w:cstheme="minorHAnsi"/>
          <w:b/>
          <w:bCs/>
          <w:color w:val="444444"/>
          <w:u w:val="single"/>
          <w:lang w:eastAsia="ru-RU"/>
        </w:rPr>
        <w:t>8 травня</w:t>
      </w:r>
      <w:r w:rsidR="00953EF6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D36B44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016A1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>2021</w:t>
      </w:r>
      <w:r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03A37" w:rsidRPr="00A42355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028"/>
    <w:multiLevelType w:val="hybridMultilevel"/>
    <w:tmpl w:val="1AFE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A1ECB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70485463"/>
    <w:multiLevelType w:val="hybridMultilevel"/>
    <w:tmpl w:val="B01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52BF3"/>
    <w:multiLevelType w:val="hybridMultilevel"/>
    <w:tmpl w:val="90C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5"/>
  </w:num>
  <w:num w:numId="5">
    <w:abstractNumId w:val="24"/>
  </w:num>
  <w:num w:numId="6">
    <w:abstractNumId w:val="2"/>
  </w:num>
  <w:num w:numId="7">
    <w:abstractNumId w:val="4"/>
  </w:num>
  <w:num w:numId="8">
    <w:abstractNumId w:val="1"/>
  </w:num>
  <w:num w:numId="9">
    <w:abstractNumId w:val="22"/>
  </w:num>
  <w:num w:numId="10">
    <w:abstractNumId w:val="23"/>
  </w:num>
  <w:num w:numId="11">
    <w:abstractNumId w:val="9"/>
  </w:num>
  <w:num w:numId="12">
    <w:abstractNumId w:val="19"/>
  </w:num>
  <w:num w:numId="13">
    <w:abstractNumId w:val="16"/>
  </w:num>
  <w:num w:numId="14">
    <w:abstractNumId w:val="13"/>
  </w:num>
  <w:num w:numId="15">
    <w:abstractNumId w:val="27"/>
  </w:num>
  <w:num w:numId="16">
    <w:abstractNumId w:val="0"/>
  </w:num>
  <w:num w:numId="17">
    <w:abstractNumId w:val="17"/>
  </w:num>
  <w:num w:numId="18">
    <w:abstractNumId w:val="11"/>
  </w:num>
  <w:num w:numId="19">
    <w:abstractNumId w:val="18"/>
  </w:num>
  <w:num w:numId="20">
    <w:abstractNumId w:val="10"/>
  </w:num>
  <w:num w:numId="21">
    <w:abstractNumId w:val="12"/>
  </w:num>
  <w:num w:numId="22">
    <w:abstractNumId w:val="20"/>
  </w:num>
  <w:num w:numId="23">
    <w:abstractNumId w:val="28"/>
  </w:num>
  <w:num w:numId="24">
    <w:abstractNumId w:val="3"/>
  </w:num>
  <w:num w:numId="25">
    <w:abstractNumId w:val="14"/>
  </w:num>
  <w:num w:numId="26">
    <w:abstractNumId w:val="6"/>
  </w:num>
  <w:num w:numId="27">
    <w:abstractNumId w:val="26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04705"/>
    <w:rsid w:val="000430D2"/>
    <w:rsid w:val="000B2096"/>
    <w:rsid w:val="000D3EEC"/>
    <w:rsid w:val="000E08A1"/>
    <w:rsid w:val="000E4F8D"/>
    <w:rsid w:val="000E6317"/>
    <w:rsid w:val="00105F49"/>
    <w:rsid w:val="001369EE"/>
    <w:rsid w:val="00144589"/>
    <w:rsid w:val="001B648D"/>
    <w:rsid w:val="002C1930"/>
    <w:rsid w:val="004454C0"/>
    <w:rsid w:val="00484B11"/>
    <w:rsid w:val="004B7EC3"/>
    <w:rsid w:val="005016A1"/>
    <w:rsid w:val="00503A37"/>
    <w:rsid w:val="00503E58"/>
    <w:rsid w:val="00503EDB"/>
    <w:rsid w:val="00530EC2"/>
    <w:rsid w:val="00544B09"/>
    <w:rsid w:val="00564E12"/>
    <w:rsid w:val="006C6F6A"/>
    <w:rsid w:val="006E4219"/>
    <w:rsid w:val="007445E6"/>
    <w:rsid w:val="00756EBF"/>
    <w:rsid w:val="00770309"/>
    <w:rsid w:val="00790C17"/>
    <w:rsid w:val="007B1C46"/>
    <w:rsid w:val="00814F53"/>
    <w:rsid w:val="008D0122"/>
    <w:rsid w:val="00931698"/>
    <w:rsid w:val="00953EF6"/>
    <w:rsid w:val="009547A5"/>
    <w:rsid w:val="00986B9A"/>
    <w:rsid w:val="009B33BD"/>
    <w:rsid w:val="00A37854"/>
    <w:rsid w:val="00A42355"/>
    <w:rsid w:val="00A46266"/>
    <w:rsid w:val="00AC0132"/>
    <w:rsid w:val="00AC0807"/>
    <w:rsid w:val="00AC0C34"/>
    <w:rsid w:val="00B978CC"/>
    <w:rsid w:val="00BF6D18"/>
    <w:rsid w:val="00BF70D0"/>
    <w:rsid w:val="00C1539B"/>
    <w:rsid w:val="00C3582D"/>
    <w:rsid w:val="00D14808"/>
    <w:rsid w:val="00D36B44"/>
    <w:rsid w:val="00D6359D"/>
    <w:rsid w:val="00D952B7"/>
    <w:rsid w:val="00E7114E"/>
    <w:rsid w:val="00EB20B0"/>
    <w:rsid w:val="00EC761A"/>
    <w:rsid w:val="00EE0D9F"/>
    <w:rsid w:val="00F174BF"/>
    <w:rsid w:val="00F4134D"/>
    <w:rsid w:val="00F52D36"/>
    <w:rsid w:val="00F56FCD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  <w:style w:type="paragraph" w:styleId="3">
    <w:name w:val="Body Text 3"/>
    <w:basedOn w:val="a"/>
    <w:link w:val="30"/>
    <w:uiPriority w:val="99"/>
    <w:semiHidden/>
    <w:unhideWhenUsed/>
    <w:rsid w:val="00F56F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6F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2</cp:revision>
  <cp:lastPrinted>2021-05-24T08:56:00Z</cp:lastPrinted>
  <dcterms:created xsi:type="dcterms:W3CDTF">2021-05-31T14:23:00Z</dcterms:created>
  <dcterms:modified xsi:type="dcterms:W3CDTF">2021-05-31T14:23:00Z</dcterms:modified>
</cp:coreProperties>
</file>