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B7" w:rsidRPr="000F6C92" w:rsidRDefault="002C1930" w:rsidP="006C6F6A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F6C92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F6C92">
        <w:rPr>
          <w:rFonts w:asciiTheme="minorHAnsi" w:hAnsiTheme="minorHAnsi" w:cstheme="minorHAnsi"/>
          <w:b/>
          <w:color w:val="212527"/>
        </w:rPr>
        <w:t>вакансія</w:t>
      </w:r>
      <w:r w:rsidRPr="000F6C92">
        <w:rPr>
          <w:rFonts w:asciiTheme="minorHAnsi" w:hAnsiTheme="minorHAnsi" w:cstheme="minorHAnsi"/>
          <w:b/>
          <w:color w:val="212527"/>
        </w:rPr>
        <w:t>:</w:t>
      </w:r>
    </w:p>
    <w:p w:rsidR="006C6F6A" w:rsidRPr="000F6C92" w:rsidRDefault="006C6F6A" w:rsidP="006C6F6A">
      <w:pPr>
        <w:pStyle w:val="a3"/>
        <w:ind w:firstLine="0"/>
        <w:rPr>
          <w:rFonts w:cstheme="minorHAnsi"/>
          <w:b/>
          <w:i/>
          <w:sz w:val="24"/>
          <w:szCs w:val="24"/>
        </w:rPr>
      </w:pPr>
    </w:p>
    <w:p w:rsidR="00B1750D" w:rsidRPr="000F6C92" w:rsidRDefault="000F6C92" w:rsidP="00BF6D18">
      <w:pPr>
        <w:pStyle w:val="a3"/>
        <w:ind w:firstLine="0"/>
        <w:rPr>
          <w:rFonts w:cs="Times New Roman"/>
          <w:b/>
          <w:i/>
          <w:sz w:val="24"/>
          <w:szCs w:val="24"/>
        </w:rPr>
      </w:pPr>
      <w:r w:rsidRPr="000F6C92">
        <w:rPr>
          <w:rFonts w:cs="Times New Roman"/>
          <w:b/>
          <w:i/>
          <w:sz w:val="24"/>
          <w:szCs w:val="24"/>
        </w:rPr>
        <w:t xml:space="preserve">Оператор технологічних установок </w:t>
      </w:r>
      <w:r w:rsidR="00E96449" w:rsidRPr="000F6C92">
        <w:rPr>
          <w:rFonts w:cs="Times New Roman"/>
          <w:b/>
          <w:i/>
          <w:sz w:val="24"/>
          <w:szCs w:val="24"/>
        </w:rPr>
        <w:t>5 розряду</w:t>
      </w:r>
    </w:p>
    <w:p w:rsidR="006B6EC3" w:rsidRPr="000F6C92" w:rsidRDefault="006B6EC3" w:rsidP="00BF6D18">
      <w:pPr>
        <w:pStyle w:val="a3"/>
        <w:ind w:firstLine="0"/>
        <w:rPr>
          <w:rFonts w:cstheme="minorHAnsi"/>
          <w:b/>
          <w:i/>
          <w:sz w:val="24"/>
          <w:szCs w:val="24"/>
        </w:rPr>
      </w:pPr>
    </w:p>
    <w:p w:rsidR="00953EF6" w:rsidRPr="000F6C92" w:rsidRDefault="00F52D36" w:rsidP="009250E8">
      <w:pPr>
        <w:rPr>
          <w:rFonts w:cstheme="minorHAnsi"/>
          <w:b/>
          <w:sz w:val="24"/>
          <w:szCs w:val="24"/>
        </w:rPr>
      </w:pPr>
      <w:r w:rsidRPr="000F6C92">
        <w:rPr>
          <w:rFonts w:cstheme="minorHAnsi"/>
          <w:b/>
          <w:sz w:val="24"/>
          <w:szCs w:val="24"/>
        </w:rPr>
        <w:t>Функціональні обов’язки:</w:t>
      </w:r>
    </w:p>
    <w:p w:rsidR="006B6EC3" w:rsidRPr="000F6C92" w:rsidRDefault="006B6EC3" w:rsidP="009250E8">
      <w:pPr>
        <w:rPr>
          <w:rFonts w:cstheme="minorHAnsi"/>
          <w:b/>
          <w:sz w:val="24"/>
          <w:szCs w:val="24"/>
        </w:rPr>
      </w:pPr>
    </w:p>
    <w:p w:rsidR="000F6C92" w:rsidRPr="000F6C92" w:rsidRDefault="000F6C92" w:rsidP="000F6C92">
      <w:pPr>
        <w:pStyle w:val="a3"/>
        <w:numPr>
          <w:ilvl w:val="0"/>
          <w:numId w:val="39"/>
        </w:numPr>
        <w:tabs>
          <w:tab w:val="num" w:pos="567"/>
        </w:tabs>
        <w:spacing w:after="160"/>
        <w:jc w:val="both"/>
        <w:rPr>
          <w:rFonts w:cs="Times New Roman"/>
          <w:b/>
          <w:sz w:val="24"/>
          <w:szCs w:val="24"/>
        </w:rPr>
      </w:pPr>
      <w:r w:rsidRPr="000F6C92">
        <w:rPr>
          <w:rFonts w:cs="Times New Roman"/>
          <w:sz w:val="24"/>
          <w:szCs w:val="24"/>
        </w:rPr>
        <w:t>Здійснює ведення технологічного процесу та забезпечує роботу обладнання ГВС, контролює технологічний режим транспортування та обліку газу за показниками контрольно-вимірювальних приладів, запобігає та усуває відхилення від заданого режиму.</w:t>
      </w:r>
    </w:p>
    <w:p w:rsidR="000F6C92" w:rsidRPr="000F6C92" w:rsidRDefault="000F6C92" w:rsidP="000F6C92">
      <w:pPr>
        <w:pStyle w:val="a3"/>
        <w:numPr>
          <w:ilvl w:val="0"/>
          <w:numId w:val="39"/>
        </w:numPr>
        <w:spacing w:after="160"/>
        <w:jc w:val="both"/>
        <w:rPr>
          <w:rFonts w:cs="Times New Roman"/>
          <w:sz w:val="24"/>
          <w:szCs w:val="24"/>
        </w:rPr>
      </w:pPr>
      <w:r w:rsidRPr="000F6C92">
        <w:rPr>
          <w:rFonts w:cs="Times New Roman"/>
          <w:sz w:val="24"/>
          <w:szCs w:val="24"/>
        </w:rPr>
        <w:t>Підтримує в технічно справному стані прилади  обліку витрат природного газу, забезпечує їх надійну та безперервну роботу.</w:t>
      </w:r>
    </w:p>
    <w:p w:rsidR="000F6C92" w:rsidRPr="000F6C92" w:rsidRDefault="000F6C92" w:rsidP="000F6C92">
      <w:pPr>
        <w:pStyle w:val="a3"/>
        <w:numPr>
          <w:ilvl w:val="0"/>
          <w:numId w:val="39"/>
        </w:numPr>
        <w:spacing w:after="160"/>
        <w:jc w:val="both"/>
        <w:rPr>
          <w:rFonts w:cs="Times New Roman"/>
          <w:sz w:val="24"/>
          <w:szCs w:val="24"/>
        </w:rPr>
      </w:pPr>
      <w:r w:rsidRPr="000F6C92">
        <w:rPr>
          <w:rFonts w:cs="Times New Roman"/>
          <w:sz w:val="24"/>
          <w:szCs w:val="24"/>
        </w:rPr>
        <w:t>Обслуговує апарати, прилади регулювання, вимірювання та обліку газу, системи автоматичного обладнання, установки очищення газу і комунікації трубопроводів на ГВС.</w:t>
      </w:r>
    </w:p>
    <w:p w:rsidR="000F6C92" w:rsidRPr="000F6C92" w:rsidRDefault="000F6C92" w:rsidP="000F6C92">
      <w:pPr>
        <w:pStyle w:val="a3"/>
        <w:numPr>
          <w:ilvl w:val="0"/>
          <w:numId w:val="39"/>
        </w:numPr>
        <w:spacing w:after="160"/>
        <w:jc w:val="both"/>
        <w:rPr>
          <w:rFonts w:cs="Times New Roman"/>
          <w:sz w:val="24"/>
          <w:szCs w:val="24"/>
        </w:rPr>
      </w:pPr>
      <w:r w:rsidRPr="000F6C92">
        <w:rPr>
          <w:rFonts w:cs="Times New Roman"/>
          <w:sz w:val="24"/>
          <w:szCs w:val="24"/>
        </w:rPr>
        <w:t>Приймає участь в виконанні ремонтних та аварійних робіт на ГВС.</w:t>
      </w:r>
    </w:p>
    <w:p w:rsidR="000F6C92" w:rsidRPr="000F6C92" w:rsidRDefault="000F6C92" w:rsidP="000F6C92">
      <w:pPr>
        <w:pStyle w:val="a3"/>
        <w:numPr>
          <w:ilvl w:val="0"/>
          <w:numId w:val="39"/>
        </w:numPr>
        <w:tabs>
          <w:tab w:val="num" w:pos="567"/>
        </w:tabs>
        <w:spacing w:after="160"/>
        <w:jc w:val="both"/>
        <w:rPr>
          <w:rFonts w:cs="Times New Roman"/>
          <w:sz w:val="24"/>
          <w:szCs w:val="24"/>
        </w:rPr>
      </w:pPr>
      <w:r w:rsidRPr="000F6C92">
        <w:rPr>
          <w:sz w:val="24"/>
          <w:szCs w:val="24"/>
          <w:lang w:val="ru-RU"/>
        </w:rPr>
        <w:t xml:space="preserve"> </w:t>
      </w:r>
      <w:r w:rsidRPr="000F6C92">
        <w:rPr>
          <w:rFonts w:cs="Times New Roman"/>
          <w:sz w:val="24"/>
          <w:szCs w:val="24"/>
        </w:rPr>
        <w:t>Контролює роботу систем газо, водо,  тепло та електропостачання  ГВС.</w:t>
      </w:r>
    </w:p>
    <w:p w:rsidR="000F6C92" w:rsidRPr="000F6C92" w:rsidRDefault="000F6C92" w:rsidP="000F6C92">
      <w:pPr>
        <w:pStyle w:val="a3"/>
        <w:numPr>
          <w:ilvl w:val="0"/>
          <w:numId w:val="39"/>
        </w:numPr>
        <w:tabs>
          <w:tab w:val="num" w:pos="567"/>
        </w:tabs>
        <w:spacing w:after="160"/>
        <w:jc w:val="both"/>
        <w:rPr>
          <w:rFonts w:cs="Times New Roman"/>
          <w:b/>
          <w:sz w:val="24"/>
          <w:szCs w:val="24"/>
        </w:rPr>
      </w:pPr>
      <w:r w:rsidRPr="000F6C92">
        <w:rPr>
          <w:rFonts w:cs="Times New Roman"/>
          <w:sz w:val="24"/>
          <w:szCs w:val="24"/>
        </w:rPr>
        <w:t>Контролює та  аналізує  роботу систем обліку газу ( основна та дублююча системи), обробляє і передає інформацію обчислювального комплексу, підраховує кількість газу, який проходить через ГВС.</w:t>
      </w:r>
    </w:p>
    <w:p w:rsidR="00174EBC" w:rsidRPr="000F6C92" w:rsidRDefault="000F6C92" w:rsidP="000F6C92">
      <w:pPr>
        <w:pStyle w:val="a3"/>
        <w:numPr>
          <w:ilvl w:val="0"/>
          <w:numId w:val="39"/>
        </w:numPr>
        <w:rPr>
          <w:sz w:val="24"/>
          <w:szCs w:val="24"/>
        </w:rPr>
      </w:pPr>
      <w:r w:rsidRPr="000F6C92">
        <w:rPr>
          <w:rFonts w:cs="Times New Roman"/>
          <w:sz w:val="24"/>
          <w:szCs w:val="24"/>
        </w:rPr>
        <w:t>Утримує в належному стані  територію ГВС, приймає участь в благоустрою території  та виконанні  господарчих  завдань.</w:t>
      </w:r>
      <w:r w:rsidRPr="000F6C92">
        <w:rPr>
          <w:sz w:val="24"/>
          <w:szCs w:val="24"/>
        </w:rPr>
        <w:t xml:space="preserve">  </w:t>
      </w:r>
    </w:p>
    <w:p w:rsidR="000F6C92" w:rsidRPr="000F6C92" w:rsidRDefault="000F6C92" w:rsidP="00174EBC">
      <w:pPr>
        <w:pStyle w:val="a3"/>
        <w:ind w:firstLine="0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</w:p>
    <w:p w:rsidR="00174EBC" w:rsidRPr="000F6C92" w:rsidRDefault="00770309" w:rsidP="00174EBC">
      <w:pPr>
        <w:pStyle w:val="a3"/>
        <w:ind w:firstLine="0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  <w:r w:rsidRPr="000F6C9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Наші очікування</w:t>
      </w:r>
      <w:r w:rsidR="000E6317" w:rsidRPr="000F6C9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</w:t>
      </w:r>
      <w:r w:rsidRPr="000F6C9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щодо Вас:</w:t>
      </w:r>
    </w:p>
    <w:p w:rsidR="000F6C92" w:rsidRPr="000F6C92" w:rsidRDefault="000F6C92" w:rsidP="000F6C92">
      <w:pPr>
        <w:numPr>
          <w:ilvl w:val="0"/>
          <w:numId w:val="14"/>
        </w:numPr>
        <w:shd w:val="clear" w:color="auto" w:fill="FFFFFF"/>
        <w:rPr>
          <w:rFonts w:cs="Times New Roman"/>
          <w:bCs/>
          <w:sz w:val="24"/>
          <w:szCs w:val="24"/>
        </w:rPr>
      </w:pPr>
      <w:r w:rsidRPr="000F6C92">
        <w:rPr>
          <w:rFonts w:cs="Times New Roman"/>
          <w:bCs/>
          <w:sz w:val="24"/>
          <w:szCs w:val="24"/>
        </w:rPr>
        <w:t>Середня загальна освіта. Професійно-технічна освіта або вища освіта. Професійне навчання за професією «оператор технологічних установок»</w:t>
      </w:r>
    </w:p>
    <w:p w:rsidR="000F6C92" w:rsidRPr="000F6C92" w:rsidRDefault="000F6C92" w:rsidP="000F6C92">
      <w:pPr>
        <w:numPr>
          <w:ilvl w:val="0"/>
          <w:numId w:val="14"/>
        </w:numPr>
        <w:shd w:val="clear" w:color="auto" w:fill="FFFFFF"/>
        <w:rPr>
          <w:rFonts w:cs="Times New Roman"/>
          <w:bCs/>
          <w:sz w:val="24"/>
          <w:szCs w:val="24"/>
        </w:rPr>
      </w:pPr>
      <w:r w:rsidRPr="000F6C92">
        <w:rPr>
          <w:rFonts w:cs="Times New Roman"/>
          <w:bCs/>
          <w:sz w:val="24"/>
          <w:szCs w:val="24"/>
        </w:rPr>
        <w:t>Стаж роботи від 1 року</w:t>
      </w:r>
    </w:p>
    <w:p w:rsidR="000F6C92" w:rsidRPr="000F6C92" w:rsidRDefault="000F6C92" w:rsidP="000F6C92">
      <w:pPr>
        <w:pStyle w:val="a3"/>
        <w:numPr>
          <w:ilvl w:val="0"/>
          <w:numId w:val="14"/>
        </w:numPr>
        <w:shd w:val="clear" w:color="auto" w:fill="FFFFFF"/>
        <w:rPr>
          <w:rFonts w:cs="Times New Roman"/>
          <w:sz w:val="24"/>
          <w:szCs w:val="24"/>
        </w:rPr>
      </w:pPr>
      <w:r w:rsidRPr="000F6C92">
        <w:rPr>
          <w:rFonts w:cs="Times New Roman"/>
          <w:sz w:val="24"/>
          <w:szCs w:val="24"/>
        </w:rPr>
        <w:t>Пунктуальність;</w:t>
      </w:r>
    </w:p>
    <w:p w:rsidR="000F6C92" w:rsidRPr="000F6C92" w:rsidRDefault="000F6C92" w:rsidP="000F6C92">
      <w:pPr>
        <w:pStyle w:val="a3"/>
        <w:numPr>
          <w:ilvl w:val="0"/>
          <w:numId w:val="14"/>
        </w:numPr>
        <w:shd w:val="clear" w:color="auto" w:fill="FFFFFF"/>
        <w:rPr>
          <w:rFonts w:cs="Times New Roman"/>
          <w:sz w:val="24"/>
          <w:szCs w:val="24"/>
        </w:rPr>
      </w:pPr>
      <w:r w:rsidRPr="000F6C92">
        <w:rPr>
          <w:rFonts w:cs="Times New Roman"/>
          <w:sz w:val="24"/>
          <w:szCs w:val="24"/>
        </w:rPr>
        <w:t>Відповідальність;</w:t>
      </w:r>
    </w:p>
    <w:p w:rsidR="000F6C92" w:rsidRPr="000F6C92" w:rsidRDefault="000F6C92" w:rsidP="000F6C92">
      <w:pPr>
        <w:pStyle w:val="a3"/>
        <w:numPr>
          <w:ilvl w:val="0"/>
          <w:numId w:val="14"/>
        </w:numPr>
        <w:shd w:val="clear" w:color="auto" w:fill="FFFFFF"/>
        <w:rPr>
          <w:rFonts w:cs="Times New Roman"/>
          <w:sz w:val="24"/>
          <w:szCs w:val="24"/>
        </w:rPr>
      </w:pPr>
      <w:r w:rsidRPr="000F6C92">
        <w:rPr>
          <w:rFonts w:cs="Times New Roman"/>
          <w:sz w:val="24"/>
          <w:szCs w:val="24"/>
        </w:rPr>
        <w:t>Вихованість;</w:t>
      </w:r>
    </w:p>
    <w:p w:rsidR="000F6C92" w:rsidRPr="000F6C92" w:rsidRDefault="000F6C92" w:rsidP="000F6C92">
      <w:pPr>
        <w:pStyle w:val="a3"/>
        <w:numPr>
          <w:ilvl w:val="0"/>
          <w:numId w:val="14"/>
        </w:numPr>
        <w:shd w:val="clear" w:color="auto" w:fill="FFFFFF"/>
        <w:rPr>
          <w:rFonts w:cs="Times New Roman"/>
          <w:sz w:val="24"/>
          <w:szCs w:val="24"/>
        </w:rPr>
      </w:pPr>
      <w:r w:rsidRPr="000F6C92">
        <w:rPr>
          <w:rFonts w:cs="Times New Roman"/>
          <w:sz w:val="24"/>
          <w:szCs w:val="24"/>
        </w:rPr>
        <w:t>Бажання працювати;</w:t>
      </w:r>
    </w:p>
    <w:p w:rsidR="00953EF6" w:rsidRPr="000F6C92" w:rsidRDefault="00953EF6" w:rsidP="00790C17">
      <w:pPr>
        <w:shd w:val="clear" w:color="auto" w:fill="FFFFFF"/>
        <w:ind w:left="360" w:firstLine="0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530EC2" w:rsidRPr="000F6C92" w:rsidRDefault="00530EC2" w:rsidP="00790C17">
      <w:pPr>
        <w:shd w:val="clear" w:color="auto" w:fill="FFFFFF"/>
        <w:ind w:left="360" w:firstLine="0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  <w:r w:rsidRPr="000F6C9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Ми  Вам пропонуємо:</w:t>
      </w:r>
    </w:p>
    <w:p w:rsidR="00953EF6" w:rsidRPr="000F6C92" w:rsidRDefault="00953EF6" w:rsidP="00790C17">
      <w:pPr>
        <w:shd w:val="clear" w:color="auto" w:fill="FFFFFF"/>
        <w:ind w:left="360" w:firstLine="0"/>
        <w:rPr>
          <w:rFonts w:cs="Times New Roman"/>
          <w:sz w:val="24"/>
          <w:szCs w:val="24"/>
        </w:rPr>
      </w:pPr>
    </w:p>
    <w:p w:rsidR="00530EC2" w:rsidRPr="000F6C92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0F6C92">
        <w:rPr>
          <w:rFonts w:eastAsia="Times New Roman" w:cstheme="minorHAnsi"/>
          <w:color w:val="444444"/>
          <w:sz w:val="24"/>
          <w:szCs w:val="24"/>
          <w:lang w:eastAsia="ru-RU"/>
        </w:rPr>
        <w:t>Офіційне працевлаштування.</w:t>
      </w:r>
    </w:p>
    <w:p w:rsidR="00530EC2" w:rsidRPr="000F6C92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0F6C92">
        <w:rPr>
          <w:rFonts w:eastAsia="Times New Roman" w:cstheme="minorHAnsi"/>
          <w:color w:val="444444"/>
          <w:sz w:val="24"/>
          <w:szCs w:val="24"/>
          <w:lang w:eastAsia="ru-RU"/>
        </w:rPr>
        <w:t>Повні соціальні гарантії.</w:t>
      </w:r>
    </w:p>
    <w:p w:rsidR="00530EC2" w:rsidRPr="000F6C92" w:rsidRDefault="00530EC2" w:rsidP="00790C17">
      <w:pPr>
        <w:numPr>
          <w:ilvl w:val="0"/>
          <w:numId w:val="16"/>
        </w:numPr>
        <w:spacing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0F6C92">
        <w:rPr>
          <w:rFonts w:cstheme="minorHAnsi"/>
          <w:sz w:val="24"/>
          <w:szCs w:val="24"/>
        </w:rPr>
        <w:t>Прозорі умови праці, щоквартальну премію</w:t>
      </w:r>
    </w:p>
    <w:p w:rsidR="00530EC2" w:rsidRPr="000F6C92" w:rsidRDefault="00530EC2" w:rsidP="00790C17">
      <w:pPr>
        <w:numPr>
          <w:ilvl w:val="0"/>
          <w:numId w:val="17"/>
        </w:numPr>
        <w:spacing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0F6C92">
        <w:rPr>
          <w:rFonts w:eastAsia="Times New Roman" w:cstheme="minorHAnsi"/>
          <w:color w:val="444444"/>
          <w:sz w:val="24"/>
          <w:szCs w:val="24"/>
          <w:lang w:eastAsia="ru-RU"/>
        </w:rPr>
        <w:t>Можливість кар'єрного росту та визнання досягнень.</w:t>
      </w:r>
    </w:p>
    <w:p w:rsidR="006B6EC3" w:rsidRPr="000F6C92" w:rsidRDefault="00530EC2" w:rsidP="00464D4A">
      <w:pPr>
        <w:numPr>
          <w:ilvl w:val="0"/>
          <w:numId w:val="17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 w:rsidRPr="000F6C92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Місце роботи – </w:t>
      </w:r>
      <w:r w:rsidR="000F6C92" w:rsidRPr="000F6C92">
        <w:rPr>
          <w:rFonts w:cs="Times New Roman"/>
          <w:sz w:val="24"/>
          <w:szCs w:val="24"/>
        </w:rPr>
        <w:t>Одеська обл., Ананьївський р-н, с. Новоселівка</w:t>
      </w:r>
    </w:p>
    <w:p w:rsidR="000F6C92" w:rsidRPr="000F6C92" w:rsidRDefault="000F6C92" w:rsidP="00464D4A">
      <w:pPr>
        <w:numPr>
          <w:ilvl w:val="0"/>
          <w:numId w:val="17"/>
        </w:numPr>
        <w:spacing w:line="240" w:lineRule="auto"/>
        <w:ind w:left="0" w:firstLine="0"/>
        <w:rPr>
          <w:rFonts w:cs="Times New Roman"/>
          <w:sz w:val="24"/>
          <w:szCs w:val="24"/>
        </w:rPr>
      </w:pPr>
    </w:p>
    <w:p w:rsidR="00530EC2" w:rsidRPr="000F6C92" w:rsidRDefault="00530EC2" w:rsidP="006B6EC3">
      <w:pPr>
        <w:pStyle w:val="a3"/>
        <w:ind w:left="0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  <w:r w:rsidRPr="000F6C92">
        <w:rPr>
          <w:rFonts w:cstheme="minorHAnsi"/>
          <w:b/>
          <w:bCs/>
          <w:iCs/>
          <w:color w:val="0C0707"/>
          <w:sz w:val="24"/>
          <w:szCs w:val="24"/>
          <w:bdr w:val="none" w:sz="0" w:space="0" w:color="auto" w:frame="1"/>
        </w:rPr>
        <w:t xml:space="preserve">    Якщо Вас зацікавила вакансія і Ваш досвід роботи та кваліфікація відповідають вимогам</w:t>
      </w:r>
      <w:r w:rsidRPr="000F6C9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чекаємо Ваше резюме та мотиваційний лист! </w:t>
      </w:r>
    </w:p>
    <w:p w:rsidR="00503A37" w:rsidRPr="000F6C92" w:rsidRDefault="00530EC2" w:rsidP="00D952B7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0F6C92">
        <w:rPr>
          <w:rFonts w:eastAsia="Times New Roman" w:cstheme="minorHAnsi"/>
          <w:color w:val="444444"/>
          <w:sz w:val="24"/>
          <w:szCs w:val="24"/>
          <w:lang w:eastAsia="ru-RU"/>
        </w:rPr>
        <w:br/>
      </w:r>
      <w:r w:rsidRPr="000F6C9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     Документи надсилайте на адресу: lukyanovich-np@tsoua.com  до </w:t>
      </w:r>
      <w:r w:rsidR="000F6C92" w:rsidRPr="000F6C92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>08</w:t>
      </w:r>
      <w:r w:rsidR="00953EF6" w:rsidRPr="000F6C92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 xml:space="preserve">  </w:t>
      </w:r>
      <w:r w:rsidR="000F6C92" w:rsidRPr="000F6C92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>червня</w:t>
      </w:r>
      <w:r w:rsidR="00953EF6" w:rsidRPr="000F6C92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 xml:space="preserve"> </w:t>
      </w:r>
      <w:r w:rsidR="00D36B44" w:rsidRPr="000F6C92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 xml:space="preserve"> </w:t>
      </w:r>
      <w:r w:rsidR="005016A1" w:rsidRPr="000F6C92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>2021</w:t>
      </w:r>
      <w:r w:rsidRPr="000F6C92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 xml:space="preserve"> року включно</w:t>
      </w:r>
      <w:r w:rsidRPr="000F6C92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.</w:t>
      </w:r>
    </w:p>
    <w:sectPr w:rsidR="00503A37" w:rsidRPr="000F6C92" w:rsidSect="006C6F6A">
      <w:pgSz w:w="11906" w:h="16838" w:code="9"/>
      <w:pgMar w:top="454" w:right="567" w:bottom="567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C16374"/>
    <w:multiLevelType w:val="hybridMultilevel"/>
    <w:tmpl w:val="2BACD1E0"/>
    <w:lvl w:ilvl="0" w:tplc="33046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488"/>
    <w:multiLevelType w:val="hybridMultilevel"/>
    <w:tmpl w:val="9E72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4B83"/>
    <w:multiLevelType w:val="hybridMultilevel"/>
    <w:tmpl w:val="41DC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A61D3"/>
    <w:multiLevelType w:val="hybridMultilevel"/>
    <w:tmpl w:val="800A96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3238B"/>
    <w:multiLevelType w:val="hybridMultilevel"/>
    <w:tmpl w:val="A05C92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82BEA"/>
    <w:multiLevelType w:val="hybridMultilevel"/>
    <w:tmpl w:val="F13E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128F0"/>
    <w:multiLevelType w:val="multilevel"/>
    <w:tmpl w:val="C458E7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266B6"/>
    <w:multiLevelType w:val="hybridMultilevel"/>
    <w:tmpl w:val="3676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361A22"/>
    <w:multiLevelType w:val="hybridMultilevel"/>
    <w:tmpl w:val="8AEE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DD5AB6"/>
    <w:multiLevelType w:val="hybridMultilevel"/>
    <w:tmpl w:val="A3C2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50C33"/>
    <w:multiLevelType w:val="hybridMultilevel"/>
    <w:tmpl w:val="5430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D23E0"/>
    <w:multiLevelType w:val="hybridMultilevel"/>
    <w:tmpl w:val="03B2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734620E6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DC7DE4"/>
    <w:multiLevelType w:val="hybridMultilevel"/>
    <w:tmpl w:val="6362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67508"/>
    <w:multiLevelType w:val="hybridMultilevel"/>
    <w:tmpl w:val="79BE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1C5D41"/>
    <w:multiLevelType w:val="hybridMultilevel"/>
    <w:tmpl w:val="5574DF52"/>
    <w:lvl w:ilvl="0" w:tplc="CFF6CE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32E2F"/>
    <w:multiLevelType w:val="hybridMultilevel"/>
    <w:tmpl w:val="F3F2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22B69"/>
    <w:multiLevelType w:val="hybridMultilevel"/>
    <w:tmpl w:val="3596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7"/>
  </w:num>
  <w:num w:numId="4">
    <w:abstractNumId w:val="7"/>
  </w:num>
  <w:num w:numId="5">
    <w:abstractNumId w:val="31"/>
  </w:num>
  <w:num w:numId="6">
    <w:abstractNumId w:val="4"/>
  </w:num>
  <w:num w:numId="7">
    <w:abstractNumId w:val="6"/>
  </w:num>
  <w:num w:numId="8">
    <w:abstractNumId w:val="3"/>
  </w:num>
  <w:num w:numId="9">
    <w:abstractNumId w:val="29"/>
  </w:num>
  <w:num w:numId="10">
    <w:abstractNumId w:val="30"/>
  </w:num>
  <w:num w:numId="11">
    <w:abstractNumId w:val="11"/>
  </w:num>
  <w:num w:numId="12">
    <w:abstractNumId w:val="24"/>
  </w:num>
  <w:num w:numId="13">
    <w:abstractNumId w:val="20"/>
  </w:num>
  <w:num w:numId="14">
    <w:abstractNumId w:val="17"/>
  </w:num>
  <w:num w:numId="15">
    <w:abstractNumId w:val="35"/>
  </w:num>
  <w:num w:numId="16">
    <w:abstractNumId w:val="0"/>
  </w:num>
  <w:num w:numId="17">
    <w:abstractNumId w:val="21"/>
  </w:num>
  <w:num w:numId="18">
    <w:abstractNumId w:val="14"/>
  </w:num>
  <w:num w:numId="19">
    <w:abstractNumId w:val="23"/>
  </w:num>
  <w:num w:numId="20">
    <w:abstractNumId w:val="13"/>
  </w:num>
  <w:num w:numId="21">
    <w:abstractNumId w:val="15"/>
  </w:num>
  <w:num w:numId="22">
    <w:abstractNumId w:val="25"/>
  </w:num>
  <w:num w:numId="23">
    <w:abstractNumId w:val="38"/>
  </w:num>
  <w:num w:numId="24">
    <w:abstractNumId w:val="5"/>
  </w:num>
  <w:num w:numId="25">
    <w:abstractNumId w:val="18"/>
  </w:num>
  <w:num w:numId="26">
    <w:abstractNumId w:val="8"/>
  </w:num>
  <w:num w:numId="27">
    <w:abstractNumId w:val="1"/>
  </w:num>
  <w:num w:numId="28">
    <w:abstractNumId w:val="12"/>
  </w:num>
  <w:num w:numId="29">
    <w:abstractNumId w:val="28"/>
  </w:num>
  <w:num w:numId="30">
    <w:abstractNumId w:val="10"/>
  </w:num>
  <w:num w:numId="31">
    <w:abstractNumId w:val="26"/>
  </w:num>
  <w:num w:numId="32">
    <w:abstractNumId w:val="37"/>
  </w:num>
  <w:num w:numId="33">
    <w:abstractNumId w:val="16"/>
  </w:num>
  <w:num w:numId="34">
    <w:abstractNumId w:val="33"/>
  </w:num>
  <w:num w:numId="35">
    <w:abstractNumId w:val="32"/>
  </w:num>
  <w:num w:numId="36">
    <w:abstractNumId w:val="2"/>
  </w:num>
  <w:num w:numId="37">
    <w:abstractNumId w:val="36"/>
  </w:num>
  <w:num w:numId="38">
    <w:abstractNumId w:val="2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B2096"/>
    <w:rsid w:val="000D3EEC"/>
    <w:rsid w:val="000E4F8D"/>
    <w:rsid w:val="000E6317"/>
    <w:rsid w:val="000F6C92"/>
    <w:rsid w:val="00144589"/>
    <w:rsid w:val="00174EBC"/>
    <w:rsid w:val="001B648D"/>
    <w:rsid w:val="002C1930"/>
    <w:rsid w:val="00365753"/>
    <w:rsid w:val="00370A72"/>
    <w:rsid w:val="003B6A83"/>
    <w:rsid w:val="004454C0"/>
    <w:rsid w:val="004B7EC3"/>
    <w:rsid w:val="005016A1"/>
    <w:rsid w:val="00503A37"/>
    <w:rsid w:val="00503E58"/>
    <w:rsid w:val="00530EC2"/>
    <w:rsid w:val="00533C4E"/>
    <w:rsid w:val="00544B09"/>
    <w:rsid w:val="00564E12"/>
    <w:rsid w:val="005C6A82"/>
    <w:rsid w:val="005C7EA5"/>
    <w:rsid w:val="006878EC"/>
    <w:rsid w:val="006B6EC3"/>
    <w:rsid w:val="006C6F6A"/>
    <w:rsid w:val="006E4219"/>
    <w:rsid w:val="007445E6"/>
    <w:rsid w:val="00756EBF"/>
    <w:rsid w:val="00770309"/>
    <w:rsid w:val="00790C17"/>
    <w:rsid w:val="007B1C46"/>
    <w:rsid w:val="00814F53"/>
    <w:rsid w:val="008D0122"/>
    <w:rsid w:val="009250E8"/>
    <w:rsid w:val="00931698"/>
    <w:rsid w:val="00953EF6"/>
    <w:rsid w:val="00984B46"/>
    <w:rsid w:val="00986B9A"/>
    <w:rsid w:val="009B33BD"/>
    <w:rsid w:val="00A37854"/>
    <w:rsid w:val="00A46266"/>
    <w:rsid w:val="00AC0807"/>
    <w:rsid w:val="00AC0C34"/>
    <w:rsid w:val="00B1750D"/>
    <w:rsid w:val="00B978CC"/>
    <w:rsid w:val="00BB2E49"/>
    <w:rsid w:val="00BF6D18"/>
    <w:rsid w:val="00C1539B"/>
    <w:rsid w:val="00C22979"/>
    <w:rsid w:val="00C3582D"/>
    <w:rsid w:val="00D14808"/>
    <w:rsid w:val="00D33C8A"/>
    <w:rsid w:val="00D36B44"/>
    <w:rsid w:val="00D6359D"/>
    <w:rsid w:val="00D952B7"/>
    <w:rsid w:val="00E00720"/>
    <w:rsid w:val="00E7114E"/>
    <w:rsid w:val="00E96449"/>
    <w:rsid w:val="00EB20B0"/>
    <w:rsid w:val="00EC5D0A"/>
    <w:rsid w:val="00EC761A"/>
    <w:rsid w:val="00EE0D9F"/>
    <w:rsid w:val="00F0206D"/>
    <w:rsid w:val="00F174BF"/>
    <w:rsid w:val="00F4134D"/>
    <w:rsid w:val="00F52D36"/>
    <w:rsid w:val="00F649A9"/>
    <w:rsid w:val="00F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ind w:firstLine="2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74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4B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6C6F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C6F6A"/>
  </w:style>
  <w:style w:type="paragraph" w:styleId="3">
    <w:name w:val="Body Text 3"/>
    <w:basedOn w:val="a"/>
    <w:link w:val="30"/>
    <w:uiPriority w:val="99"/>
    <w:semiHidden/>
    <w:unhideWhenUsed/>
    <w:rsid w:val="006B6E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B6EC3"/>
    <w:rPr>
      <w:sz w:val="16"/>
      <w:szCs w:val="16"/>
    </w:rPr>
  </w:style>
  <w:style w:type="character" w:customStyle="1" w:styleId="tlid-translation">
    <w:name w:val="tlid-translation"/>
    <w:basedOn w:val="a0"/>
    <w:rsid w:val="0017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cp:lastPrinted>2021-05-24T14:49:00Z</cp:lastPrinted>
  <dcterms:created xsi:type="dcterms:W3CDTF">2021-05-31T13:29:00Z</dcterms:created>
  <dcterms:modified xsi:type="dcterms:W3CDTF">2021-05-31T13:33:00Z</dcterms:modified>
</cp:coreProperties>
</file>