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06C" w:rsidRPr="001330A4" w:rsidRDefault="0080506C" w:rsidP="00EE3855">
      <w:pPr>
        <w:pStyle w:val="af3"/>
        <w:ind w:firstLine="284"/>
        <w:rPr>
          <w:sz w:val="22"/>
          <w:szCs w:val="22"/>
          <w:lang w:val="uk-UA"/>
        </w:rPr>
      </w:pPr>
      <w:bookmarkStart w:id="0" w:name="_GoBack"/>
      <w:bookmarkEnd w:id="0"/>
    </w:p>
    <w:p w:rsidR="0005069E" w:rsidRPr="00EE3855" w:rsidRDefault="0005069E" w:rsidP="00EE3855">
      <w:pPr>
        <w:pStyle w:val="af3"/>
        <w:ind w:firstLine="284"/>
        <w:rPr>
          <w:sz w:val="22"/>
          <w:szCs w:val="22"/>
          <w:lang w:val="uk-UA"/>
        </w:rPr>
      </w:pPr>
      <w:r w:rsidRPr="00EE3855">
        <w:rPr>
          <w:sz w:val="22"/>
          <w:szCs w:val="22"/>
          <w:lang w:val="uk-UA"/>
        </w:rPr>
        <w:t xml:space="preserve">ДОГОВІР </w:t>
      </w:r>
      <w:r w:rsidR="00457215" w:rsidRPr="00EE3855">
        <w:rPr>
          <w:sz w:val="22"/>
          <w:szCs w:val="22"/>
          <w:lang w:val="uk-UA"/>
        </w:rPr>
        <w:t>№ ________________</w:t>
      </w:r>
    </w:p>
    <w:p w:rsidR="0005069E" w:rsidRPr="00EE3855" w:rsidRDefault="008305E7" w:rsidP="00EE3855">
      <w:pPr>
        <w:pStyle w:val="af3"/>
        <w:ind w:firstLine="284"/>
        <w:rPr>
          <w:sz w:val="22"/>
          <w:szCs w:val="22"/>
          <w:lang w:val="uk-UA"/>
        </w:rPr>
      </w:pPr>
      <w:r w:rsidRPr="00EE3855">
        <w:rPr>
          <w:sz w:val="22"/>
          <w:szCs w:val="22"/>
          <w:lang w:val="uk-UA"/>
        </w:rPr>
        <w:t>транспортування природного газу</w:t>
      </w:r>
      <w:r w:rsidR="0005069E" w:rsidRPr="00EE3855">
        <w:rPr>
          <w:sz w:val="22"/>
          <w:szCs w:val="22"/>
          <w:lang w:val="uk-UA"/>
        </w:rPr>
        <w:t xml:space="preserve"> </w:t>
      </w:r>
    </w:p>
    <w:p w:rsidR="0080506C" w:rsidRPr="00EE3855" w:rsidRDefault="0080506C" w:rsidP="00EE3855">
      <w:pPr>
        <w:pStyle w:val="af3"/>
        <w:ind w:firstLine="284"/>
        <w:rPr>
          <w:sz w:val="22"/>
          <w:szCs w:val="22"/>
          <w:lang w:val="uk-UA"/>
        </w:rPr>
      </w:pPr>
    </w:p>
    <w:tbl>
      <w:tblPr>
        <w:tblW w:w="10354" w:type="dxa"/>
        <w:jc w:val="center"/>
        <w:tblCellSpacing w:w="22" w:type="dxa"/>
        <w:tblCellMar>
          <w:top w:w="30" w:type="dxa"/>
          <w:left w:w="30" w:type="dxa"/>
          <w:bottom w:w="30" w:type="dxa"/>
          <w:right w:w="30" w:type="dxa"/>
        </w:tblCellMar>
        <w:tblLook w:val="00A0" w:firstRow="1" w:lastRow="0" w:firstColumn="1" w:lastColumn="0" w:noHBand="0" w:noVBand="0"/>
      </w:tblPr>
      <w:tblGrid>
        <w:gridCol w:w="5637"/>
        <w:gridCol w:w="4717"/>
      </w:tblGrid>
      <w:tr w:rsidR="00576082" w:rsidRPr="00EE3855" w:rsidTr="00AB0A38">
        <w:trPr>
          <w:tblCellSpacing w:w="22" w:type="dxa"/>
          <w:jc w:val="center"/>
        </w:trPr>
        <w:tc>
          <w:tcPr>
            <w:tcW w:w="2690" w:type="pct"/>
          </w:tcPr>
          <w:p w:rsidR="002411F5" w:rsidRPr="00EE3855" w:rsidRDefault="002411F5" w:rsidP="00EE3855">
            <w:pPr>
              <w:spacing w:after="0" w:line="240" w:lineRule="auto"/>
              <w:ind w:firstLine="284"/>
              <w:rPr>
                <w:rFonts w:ascii="Times New Roman" w:hAnsi="Times New Roman"/>
                <w:sz w:val="22"/>
                <w:szCs w:val="22"/>
                <w:lang w:val="uk-UA"/>
              </w:rPr>
            </w:pPr>
            <w:r w:rsidRPr="00EE3855">
              <w:rPr>
                <w:rFonts w:ascii="Times New Roman" w:hAnsi="Times New Roman"/>
                <w:sz w:val="22"/>
                <w:szCs w:val="22"/>
                <w:u w:val="single"/>
                <w:lang w:val="uk-UA"/>
              </w:rPr>
              <w:t>місто Київ</w:t>
            </w:r>
          </w:p>
        </w:tc>
        <w:tc>
          <w:tcPr>
            <w:tcW w:w="2246" w:type="pct"/>
          </w:tcPr>
          <w:p w:rsidR="002411F5" w:rsidRPr="00EE3855" w:rsidRDefault="002411F5" w:rsidP="00EE3855">
            <w:pPr>
              <w:spacing w:after="0" w:line="240" w:lineRule="auto"/>
              <w:ind w:firstLine="284"/>
              <w:rPr>
                <w:rFonts w:ascii="Times New Roman" w:hAnsi="Times New Roman"/>
                <w:sz w:val="22"/>
                <w:szCs w:val="22"/>
                <w:lang w:val="uk-UA"/>
              </w:rPr>
            </w:pPr>
            <w:r w:rsidRPr="00EE3855">
              <w:rPr>
                <w:rFonts w:ascii="Times New Roman" w:hAnsi="Times New Roman"/>
                <w:sz w:val="22"/>
                <w:szCs w:val="22"/>
                <w:lang w:val="uk-UA"/>
              </w:rPr>
              <w:t xml:space="preserve">                          </w:t>
            </w:r>
            <w:r w:rsidR="00D857D8" w:rsidRPr="00EE3855">
              <w:rPr>
                <w:rFonts w:ascii="Times New Roman" w:hAnsi="Times New Roman"/>
                <w:sz w:val="22"/>
                <w:szCs w:val="22"/>
                <w:lang w:val="uk-UA"/>
              </w:rPr>
              <w:t xml:space="preserve">  </w:t>
            </w:r>
            <w:r w:rsidR="0062405D" w:rsidRPr="00EE3855">
              <w:rPr>
                <w:rFonts w:ascii="Times New Roman" w:hAnsi="Times New Roman"/>
                <w:sz w:val="22"/>
                <w:szCs w:val="22"/>
                <w:lang w:val="uk-UA"/>
              </w:rPr>
              <w:t>______________</w:t>
            </w:r>
            <w:r w:rsidR="007759F1" w:rsidRPr="00EE3855">
              <w:rPr>
                <w:rFonts w:ascii="Times New Roman" w:hAnsi="Times New Roman"/>
                <w:sz w:val="22"/>
                <w:szCs w:val="22"/>
                <w:lang w:val="uk-UA"/>
              </w:rPr>
              <w:t xml:space="preserve"> </w:t>
            </w:r>
            <w:r w:rsidRPr="00EE3855">
              <w:rPr>
                <w:rFonts w:ascii="Times New Roman" w:hAnsi="Times New Roman"/>
                <w:sz w:val="22"/>
                <w:szCs w:val="22"/>
                <w:lang w:val="uk-UA"/>
              </w:rPr>
              <w:t>20</w:t>
            </w:r>
            <w:r w:rsidR="001F6547" w:rsidRPr="00EE3855">
              <w:rPr>
                <w:rFonts w:ascii="Times New Roman" w:hAnsi="Times New Roman"/>
                <w:sz w:val="22"/>
                <w:szCs w:val="22"/>
                <w:lang w:val="uk-UA"/>
              </w:rPr>
              <w:t>__</w:t>
            </w:r>
            <w:r w:rsidRPr="00EE3855">
              <w:rPr>
                <w:rFonts w:ascii="Times New Roman" w:hAnsi="Times New Roman"/>
                <w:sz w:val="22"/>
                <w:szCs w:val="22"/>
                <w:lang w:val="uk-UA"/>
              </w:rPr>
              <w:t xml:space="preserve"> року</w:t>
            </w:r>
          </w:p>
        </w:tc>
      </w:tr>
      <w:tr w:rsidR="00576082" w:rsidRPr="00EE3855" w:rsidTr="00AB0A38">
        <w:trPr>
          <w:tblCellSpacing w:w="22" w:type="dxa"/>
          <w:jc w:val="center"/>
        </w:trPr>
        <w:tc>
          <w:tcPr>
            <w:tcW w:w="2690" w:type="pct"/>
          </w:tcPr>
          <w:p w:rsidR="00B566EE" w:rsidRPr="00EE3855" w:rsidRDefault="00B566EE" w:rsidP="00EE3855">
            <w:pPr>
              <w:spacing w:after="0" w:line="240" w:lineRule="auto"/>
              <w:ind w:firstLine="284"/>
              <w:rPr>
                <w:rFonts w:ascii="Times New Roman" w:hAnsi="Times New Roman"/>
                <w:sz w:val="22"/>
                <w:szCs w:val="22"/>
                <w:u w:val="single"/>
                <w:lang w:val="uk-UA"/>
              </w:rPr>
            </w:pPr>
          </w:p>
        </w:tc>
        <w:tc>
          <w:tcPr>
            <w:tcW w:w="2246" w:type="pct"/>
          </w:tcPr>
          <w:p w:rsidR="00B566EE" w:rsidRPr="00EE3855" w:rsidRDefault="00B566EE" w:rsidP="00EE3855">
            <w:pPr>
              <w:spacing w:after="0" w:line="240" w:lineRule="auto"/>
              <w:ind w:firstLine="284"/>
              <w:rPr>
                <w:rFonts w:ascii="Times New Roman" w:hAnsi="Times New Roman"/>
                <w:sz w:val="22"/>
                <w:szCs w:val="22"/>
                <w:lang w:val="uk-UA"/>
              </w:rPr>
            </w:pPr>
          </w:p>
        </w:tc>
      </w:tr>
    </w:tbl>
    <w:p w:rsidR="00AB0A38" w:rsidRPr="00EE3855" w:rsidRDefault="001F164F" w:rsidP="00EE3855">
      <w:pPr>
        <w:spacing w:after="0" w:line="240" w:lineRule="auto"/>
        <w:ind w:right="11" w:firstLine="709"/>
        <w:rPr>
          <w:rFonts w:ascii="Times New Roman" w:hAnsi="Times New Roman"/>
          <w:sz w:val="22"/>
          <w:szCs w:val="22"/>
          <w:lang w:val="uk-UA" w:eastAsia="ru-RU"/>
        </w:rPr>
      </w:pPr>
      <w:r w:rsidRPr="00EE3855">
        <w:rPr>
          <w:rFonts w:ascii="Times New Roman" w:hAnsi="Times New Roman"/>
          <w:b/>
          <w:bCs/>
          <w:sz w:val="22"/>
          <w:szCs w:val="22"/>
          <w:lang w:val="uk-UA" w:eastAsia="ru-RU"/>
        </w:rPr>
        <w:t>Товариство з обмеженою відповідальністю “Оператор газотранспортної системи України”</w:t>
      </w:r>
      <w:r w:rsidR="00AB0A38" w:rsidRPr="00EE3855">
        <w:rPr>
          <w:rFonts w:ascii="Times New Roman" w:hAnsi="Times New Roman"/>
          <w:sz w:val="22"/>
          <w:szCs w:val="22"/>
          <w:lang w:val="uk-UA" w:eastAsia="ru-RU"/>
        </w:rPr>
        <w:t xml:space="preserve">, </w:t>
      </w:r>
      <w:r w:rsidR="009D3C0D" w:rsidRPr="00EE3855">
        <w:rPr>
          <w:rFonts w:ascii="Times New Roman" w:hAnsi="Times New Roman"/>
          <w:sz w:val="22"/>
          <w:szCs w:val="22"/>
          <w:lang w:val="uk-UA" w:eastAsia="ru-RU"/>
        </w:rPr>
        <w:t>що</w:t>
      </w:r>
      <w:r w:rsidR="009D3C0D" w:rsidRPr="00EE3855">
        <w:rPr>
          <w:rFonts w:ascii="Times New Roman" w:hAnsi="Times New Roman"/>
          <w:sz w:val="22"/>
          <w:szCs w:val="22"/>
          <w:lang w:val="uk-UA"/>
        </w:rPr>
        <w:t xml:space="preserve"> </w:t>
      </w:r>
      <w:r w:rsidR="009D3C0D" w:rsidRPr="00EE3855">
        <w:rPr>
          <w:rFonts w:ascii="Times New Roman" w:hAnsi="Times New Roman"/>
          <w:sz w:val="22"/>
          <w:szCs w:val="22"/>
          <w:lang w:val="uk-UA" w:eastAsia="ru-RU"/>
        </w:rPr>
        <w:t>здійснює діяльність на підставі ліцензії з транспортування природного газу</w:t>
      </w:r>
      <w:r w:rsidR="006D0D95" w:rsidRPr="00EE3855">
        <w:rPr>
          <w:rFonts w:ascii="Times New Roman" w:hAnsi="Times New Roman"/>
          <w:sz w:val="22"/>
          <w:szCs w:val="22"/>
          <w:lang w:val="uk-UA" w:eastAsia="ru-RU"/>
        </w:rPr>
        <w:t>, виданої</w:t>
      </w:r>
      <w:r w:rsidR="009D3C0D" w:rsidRPr="00EE3855">
        <w:rPr>
          <w:rFonts w:ascii="Times New Roman" w:hAnsi="Times New Roman"/>
          <w:sz w:val="22"/>
          <w:szCs w:val="22"/>
          <w:lang w:val="uk-UA" w:eastAsia="ru-RU"/>
        </w:rPr>
        <w:t xml:space="preserve"> відповідно до постанови Національної комісії, що здійснює державне регулювання у сферах енергетики та комунальних послуг від 24.12.2019 №3011 (далі – Оператор)</w:t>
      </w:r>
      <w:r w:rsidR="00AB0A38" w:rsidRPr="00EE3855">
        <w:rPr>
          <w:rFonts w:ascii="Times New Roman" w:hAnsi="Times New Roman"/>
          <w:sz w:val="22"/>
          <w:szCs w:val="22"/>
          <w:lang w:val="uk-UA" w:eastAsia="ru-RU"/>
        </w:rPr>
        <w:t>, в особі</w:t>
      </w:r>
      <w:r w:rsidR="00801BAE" w:rsidRPr="00EE3855">
        <w:rPr>
          <w:rFonts w:ascii="Times New Roman" w:hAnsi="Times New Roman"/>
          <w:sz w:val="22"/>
          <w:szCs w:val="22"/>
          <w:lang w:val="uk-UA"/>
        </w:rPr>
        <w:t xml:space="preserve"> </w:t>
      </w:r>
      <w:r w:rsidR="008925F0" w:rsidRPr="00EE3855">
        <w:rPr>
          <w:rFonts w:ascii="Times New Roman" w:hAnsi="Times New Roman"/>
          <w:sz w:val="22"/>
          <w:szCs w:val="22"/>
          <w:lang w:val="uk-UA" w:eastAsia="ru-RU"/>
        </w:rPr>
        <w:t>заступника директора комерційного – начальника управління інформаційної підтримки Грищенка Віталія Петровича</w:t>
      </w:r>
      <w:r w:rsidR="00AB0A38" w:rsidRPr="00EE3855">
        <w:rPr>
          <w:rFonts w:ascii="Times New Roman" w:hAnsi="Times New Roman"/>
          <w:sz w:val="22"/>
          <w:szCs w:val="22"/>
          <w:lang w:val="uk-UA"/>
        </w:rPr>
        <w:t xml:space="preserve">, </w:t>
      </w:r>
      <w:r w:rsidR="00FF3D09" w:rsidRPr="00EE3855">
        <w:rPr>
          <w:rFonts w:ascii="Times New Roman" w:hAnsi="Times New Roman"/>
          <w:sz w:val="22"/>
          <w:szCs w:val="22"/>
          <w:lang w:val="uk-UA"/>
        </w:rPr>
        <w:t>що</w:t>
      </w:r>
      <w:r w:rsidR="00AB0A38" w:rsidRPr="00EE3855">
        <w:rPr>
          <w:rFonts w:ascii="Times New Roman" w:hAnsi="Times New Roman"/>
          <w:sz w:val="22"/>
          <w:szCs w:val="22"/>
          <w:lang w:val="uk-UA"/>
        </w:rPr>
        <w:t xml:space="preserve"> діє на підставі</w:t>
      </w:r>
      <w:r w:rsidR="006A071E" w:rsidRPr="00EE3855">
        <w:rPr>
          <w:rFonts w:ascii="Times New Roman" w:hAnsi="Times New Roman"/>
          <w:sz w:val="22"/>
          <w:szCs w:val="22"/>
          <w:lang w:val="uk-UA"/>
        </w:rPr>
        <w:t xml:space="preserve"> довіреності від </w:t>
      </w:r>
      <w:r w:rsidR="00942410">
        <w:rPr>
          <w:rFonts w:ascii="Times New Roman" w:hAnsi="Times New Roman"/>
          <w:sz w:val="22"/>
          <w:szCs w:val="22"/>
          <w:lang w:val="uk-UA"/>
        </w:rPr>
        <w:t>11.08.2022 р.</w:t>
      </w:r>
      <w:r w:rsidR="006A071E" w:rsidRPr="00EE3855">
        <w:rPr>
          <w:rFonts w:ascii="Times New Roman" w:hAnsi="Times New Roman"/>
          <w:sz w:val="22"/>
          <w:szCs w:val="22"/>
          <w:lang w:val="uk-UA"/>
        </w:rPr>
        <w:t xml:space="preserve"> №</w:t>
      </w:r>
      <w:r w:rsidR="00942410">
        <w:rPr>
          <w:rFonts w:ascii="Times New Roman" w:hAnsi="Times New Roman"/>
          <w:sz w:val="22"/>
          <w:szCs w:val="22"/>
          <w:lang w:val="uk-UA"/>
        </w:rPr>
        <w:t>429</w:t>
      </w:r>
      <w:r w:rsidR="00AB0A38" w:rsidRPr="00EE3855">
        <w:rPr>
          <w:rFonts w:ascii="Times New Roman" w:hAnsi="Times New Roman"/>
          <w:sz w:val="22"/>
          <w:szCs w:val="22"/>
          <w:lang w:val="uk-UA" w:eastAsia="ru-RU"/>
        </w:rPr>
        <w:t>, та</w:t>
      </w:r>
      <w:r w:rsidR="00942410">
        <w:rPr>
          <w:rFonts w:ascii="Times New Roman" w:hAnsi="Times New Roman"/>
          <w:sz w:val="22"/>
          <w:szCs w:val="22"/>
          <w:lang w:val="uk-UA" w:eastAsia="ru-RU"/>
        </w:rPr>
        <w:t xml:space="preserve"> </w:t>
      </w:r>
      <w:r w:rsidR="00AB0A38" w:rsidRPr="00EE3855">
        <w:rPr>
          <w:rFonts w:ascii="Times New Roman" w:hAnsi="Times New Roman"/>
          <w:sz w:val="22"/>
          <w:szCs w:val="22"/>
          <w:lang w:val="uk-UA" w:eastAsia="ru-RU"/>
        </w:rPr>
        <w:t>___________________________________________________________</w:t>
      </w:r>
      <w:r w:rsidRPr="00EE3855">
        <w:rPr>
          <w:rFonts w:ascii="Times New Roman" w:hAnsi="Times New Roman"/>
          <w:sz w:val="22"/>
          <w:szCs w:val="22"/>
          <w:lang w:val="uk-UA" w:eastAsia="ru-RU"/>
        </w:rPr>
        <w:t>___</w:t>
      </w:r>
      <w:r w:rsidR="00AB0A38" w:rsidRPr="00EE3855">
        <w:rPr>
          <w:rFonts w:ascii="Times New Roman" w:hAnsi="Times New Roman"/>
          <w:sz w:val="22"/>
          <w:szCs w:val="22"/>
          <w:lang w:val="uk-UA" w:eastAsia="ru-RU"/>
        </w:rPr>
        <w:t>________</w:t>
      </w:r>
      <w:r w:rsidR="00AB0A38" w:rsidRPr="00EE3855">
        <w:rPr>
          <w:rFonts w:ascii="Times New Roman" w:hAnsi="Times New Roman"/>
          <w:sz w:val="22"/>
          <w:szCs w:val="22"/>
          <w:lang w:val="uk-UA"/>
        </w:rPr>
        <w:t>, (далі - Замовник), в особі ___________________________________________</w:t>
      </w:r>
      <w:r w:rsidRPr="00EE3855">
        <w:rPr>
          <w:rFonts w:ascii="Times New Roman" w:hAnsi="Times New Roman"/>
          <w:sz w:val="22"/>
          <w:szCs w:val="22"/>
          <w:lang w:val="uk-UA"/>
        </w:rPr>
        <w:t>______________________</w:t>
      </w:r>
      <w:r w:rsidR="00AB0A38" w:rsidRPr="00EE3855">
        <w:rPr>
          <w:rFonts w:ascii="Times New Roman" w:hAnsi="Times New Roman"/>
          <w:sz w:val="22"/>
          <w:szCs w:val="22"/>
          <w:lang w:val="uk-UA"/>
        </w:rPr>
        <w:t>__</w:t>
      </w:r>
      <w:r w:rsidR="0057602A" w:rsidRPr="00EE3855">
        <w:rPr>
          <w:rFonts w:ascii="Times New Roman" w:hAnsi="Times New Roman"/>
          <w:sz w:val="22"/>
          <w:szCs w:val="22"/>
          <w:lang w:val="uk-UA"/>
        </w:rPr>
        <w:t>___</w:t>
      </w:r>
      <w:r w:rsidR="00AB0A38" w:rsidRPr="00EE3855">
        <w:rPr>
          <w:rFonts w:ascii="Times New Roman" w:hAnsi="Times New Roman"/>
          <w:sz w:val="22"/>
          <w:szCs w:val="22"/>
          <w:lang w:val="uk-UA"/>
        </w:rPr>
        <w:t xml:space="preserve">__, </w:t>
      </w:r>
      <w:r w:rsidR="00FF3D09" w:rsidRPr="00EE3855">
        <w:rPr>
          <w:rFonts w:ascii="Times New Roman" w:hAnsi="Times New Roman"/>
          <w:sz w:val="22"/>
          <w:szCs w:val="22"/>
          <w:lang w:val="uk-UA"/>
        </w:rPr>
        <w:t>що</w:t>
      </w:r>
      <w:r w:rsidR="00AB0A38" w:rsidRPr="00EE3855">
        <w:rPr>
          <w:rFonts w:ascii="Times New Roman" w:hAnsi="Times New Roman"/>
          <w:sz w:val="22"/>
          <w:szCs w:val="22"/>
          <w:lang w:val="uk-UA"/>
        </w:rPr>
        <w:t xml:space="preserve"> діє на підставі_________________________________________________________________, </w:t>
      </w:r>
      <w:r w:rsidR="00AB0A38" w:rsidRPr="00EE3855">
        <w:rPr>
          <w:rFonts w:ascii="Times New Roman" w:hAnsi="Times New Roman"/>
          <w:sz w:val="22"/>
          <w:szCs w:val="22"/>
          <w:lang w:val="uk-UA" w:eastAsia="ru-RU"/>
        </w:rPr>
        <w:t>(далі – Сторони),</w:t>
      </w:r>
    </w:p>
    <w:p w:rsidR="0005069E" w:rsidRPr="00EE3855" w:rsidRDefault="00AB0A38" w:rsidP="00EE3855">
      <w:pPr>
        <w:adjustRightInd w:val="0"/>
        <w:spacing w:after="0" w:line="240" w:lineRule="auto"/>
        <w:ind w:firstLine="284"/>
        <w:contextualSpacing/>
        <w:rPr>
          <w:rFonts w:ascii="Times New Roman" w:hAnsi="Times New Roman"/>
          <w:sz w:val="22"/>
          <w:szCs w:val="22"/>
          <w:lang w:val="uk-UA"/>
        </w:rPr>
      </w:pPr>
      <w:r w:rsidRPr="00EE3855">
        <w:rPr>
          <w:rFonts w:ascii="Times New Roman" w:hAnsi="Times New Roman"/>
          <w:sz w:val="22"/>
          <w:szCs w:val="22"/>
          <w:lang w:val="uk-UA" w:eastAsia="ru-RU"/>
        </w:rPr>
        <w:t xml:space="preserve">керуючись Законом України </w:t>
      </w:r>
      <w:r w:rsidRPr="00EE3855">
        <w:rPr>
          <w:rFonts w:ascii="Times New Roman" w:hAnsi="Times New Roman"/>
          <w:sz w:val="22"/>
          <w:szCs w:val="22"/>
          <w:lang w:val="uk-UA"/>
        </w:rPr>
        <w:t>“</w:t>
      </w:r>
      <w:r w:rsidRPr="00EE3855">
        <w:rPr>
          <w:rFonts w:ascii="Times New Roman" w:hAnsi="Times New Roman"/>
          <w:sz w:val="22"/>
          <w:szCs w:val="22"/>
          <w:lang w:val="uk-UA" w:eastAsia="ru-RU"/>
        </w:rPr>
        <w:t>Про ринок природного газу</w:t>
      </w:r>
      <w:r w:rsidRPr="00EE3855">
        <w:rPr>
          <w:rFonts w:ascii="Times New Roman" w:hAnsi="Times New Roman"/>
          <w:sz w:val="22"/>
          <w:szCs w:val="22"/>
          <w:lang w:val="uk-UA"/>
        </w:rPr>
        <w:t>”</w:t>
      </w:r>
      <w:r w:rsidRPr="00EE3855">
        <w:rPr>
          <w:rFonts w:ascii="Times New Roman" w:hAnsi="Times New Roman"/>
          <w:sz w:val="22"/>
          <w:szCs w:val="22"/>
          <w:lang w:val="uk-UA" w:eastAsia="ru-RU"/>
        </w:rPr>
        <w:t xml:space="preserve"> та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(далі – Кодекс), уклали цей Договір транспортування природного газу (далі – Договір) про таке.</w:t>
      </w:r>
    </w:p>
    <w:p w:rsidR="00FF2890" w:rsidRPr="00EE3855" w:rsidRDefault="00FF2890" w:rsidP="00EE3855">
      <w:pPr>
        <w:pStyle w:val="1"/>
        <w:adjustRightInd w:val="0"/>
        <w:spacing w:after="0" w:line="240" w:lineRule="auto"/>
        <w:ind w:left="0" w:firstLine="284"/>
        <w:jc w:val="center"/>
        <w:rPr>
          <w:rFonts w:ascii="Times New Roman" w:hAnsi="Times New Roman"/>
          <w:b/>
          <w:sz w:val="10"/>
          <w:szCs w:val="10"/>
          <w:lang w:val="uk-UA"/>
        </w:rPr>
      </w:pPr>
    </w:p>
    <w:p w:rsidR="0005069E" w:rsidRPr="00EE3855" w:rsidRDefault="003156E8" w:rsidP="00EE3855">
      <w:pPr>
        <w:pStyle w:val="1"/>
        <w:adjustRightInd w:val="0"/>
        <w:spacing w:after="0" w:line="240" w:lineRule="auto"/>
        <w:ind w:left="0" w:firstLine="284"/>
        <w:jc w:val="center"/>
        <w:rPr>
          <w:rFonts w:ascii="Times New Roman" w:hAnsi="Times New Roman"/>
          <w:b/>
          <w:sz w:val="22"/>
          <w:szCs w:val="22"/>
          <w:lang w:val="uk-UA"/>
        </w:rPr>
      </w:pPr>
      <w:r w:rsidRPr="00EE3855">
        <w:rPr>
          <w:rFonts w:ascii="Times New Roman" w:hAnsi="Times New Roman"/>
          <w:b/>
          <w:sz w:val="22"/>
          <w:szCs w:val="22"/>
          <w:lang w:val="uk-UA"/>
        </w:rPr>
        <w:t>І</w:t>
      </w:r>
      <w:r w:rsidR="00813284" w:rsidRPr="00EE3855">
        <w:rPr>
          <w:rFonts w:ascii="Times New Roman" w:hAnsi="Times New Roman"/>
          <w:b/>
          <w:sz w:val="22"/>
          <w:szCs w:val="22"/>
          <w:lang w:val="uk-UA"/>
        </w:rPr>
        <w:t xml:space="preserve">. </w:t>
      </w:r>
      <w:r w:rsidR="0086680A" w:rsidRPr="00EE3855">
        <w:rPr>
          <w:rFonts w:ascii="Times New Roman" w:hAnsi="Times New Roman"/>
          <w:b/>
          <w:sz w:val="22"/>
          <w:szCs w:val="22"/>
          <w:lang w:val="uk-UA"/>
        </w:rPr>
        <w:t xml:space="preserve">ТЕРМІНИ </w:t>
      </w:r>
      <w:r w:rsidR="0005069E" w:rsidRPr="00EE3855">
        <w:rPr>
          <w:rFonts w:ascii="Times New Roman" w:hAnsi="Times New Roman"/>
          <w:b/>
          <w:sz w:val="22"/>
          <w:szCs w:val="22"/>
          <w:lang w:val="uk-UA"/>
        </w:rPr>
        <w:t xml:space="preserve">І </w:t>
      </w:r>
      <w:r w:rsidR="00A85A1B" w:rsidRPr="00EE3855">
        <w:rPr>
          <w:rFonts w:ascii="Times New Roman" w:hAnsi="Times New Roman"/>
          <w:b/>
          <w:sz w:val="22"/>
          <w:szCs w:val="22"/>
          <w:lang w:val="uk-UA"/>
        </w:rPr>
        <w:t>ВИЗНАЧЕННЯ</w:t>
      </w:r>
    </w:p>
    <w:p w:rsidR="0005069E" w:rsidRPr="00EE3855" w:rsidRDefault="0005069E"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 xml:space="preserve">Терміни і визначення, що не </w:t>
      </w:r>
      <w:r w:rsidR="00146629" w:rsidRPr="00EE3855">
        <w:rPr>
          <w:rFonts w:ascii="Times New Roman" w:hAnsi="Times New Roman"/>
          <w:sz w:val="22"/>
          <w:szCs w:val="22"/>
          <w:lang w:val="uk-UA"/>
        </w:rPr>
        <w:t>наведені</w:t>
      </w:r>
      <w:r w:rsidRPr="00EE3855">
        <w:rPr>
          <w:rFonts w:ascii="Times New Roman" w:hAnsi="Times New Roman"/>
          <w:sz w:val="22"/>
          <w:szCs w:val="22"/>
          <w:lang w:val="uk-UA"/>
        </w:rPr>
        <w:t xml:space="preserve"> в цьому Договорі, використовуються у значенн</w:t>
      </w:r>
      <w:r w:rsidR="00146629" w:rsidRPr="00EE3855">
        <w:rPr>
          <w:rFonts w:ascii="Times New Roman" w:hAnsi="Times New Roman"/>
          <w:sz w:val="22"/>
          <w:szCs w:val="22"/>
          <w:lang w:val="uk-UA"/>
        </w:rPr>
        <w:t>ях</w:t>
      </w:r>
      <w:r w:rsidRPr="00EE3855">
        <w:rPr>
          <w:rFonts w:ascii="Times New Roman" w:hAnsi="Times New Roman"/>
          <w:sz w:val="22"/>
          <w:szCs w:val="22"/>
          <w:lang w:val="uk-UA"/>
        </w:rPr>
        <w:t xml:space="preserve">, </w:t>
      </w:r>
      <w:r w:rsidR="00FA0925" w:rsidRPr="00EE3855">
        <w:rPr>
          <w:rFonts w:ascii="Times New Roman" w:hAnsi="Times New Roman"/>
          <w:sz w:val="22"/>
          <w:szCs w:val="22"/>
          <w:lang w:val="uk-UA"/>
        </w:rPr>
        <w:t>в</w:t>
      </w:r>
      <w:r w:rsidR="003915CB" w:rsidRPr="00EE3855">
        <w:rPr>
          <w:rFonts w:ascii="Times New Roman" w:hAnsi="Times New Roman"/>
          <w:sz w:val="22"/>
          <w:szCs w:val="22"/>
          <w:lang w:val="uk-UA"/>
        </w:rPr>
        <w:t>становлених</w:t>
      </w:r>
      <w:r w:rsidR="00146629" w:rsidRPr="00EE3855">
        <w:rPr>
          <w:rFonts w:ascii="Times New Roman" w:hAnsi="Times New Roman"/>
          <w:sz w:val="22"/>
          <w:szCs w:val="22"/>
          <w:lang w:val="uk-UA"/>
        </w:rPr>
        <w:t xml:space="preserve"> у</w:t>
      </w:r>
      <w:r w:rsidRPr="00EE3855">
        <w:rPr>
          <w:rFonts w:ascii="Times New Roman" w:hAnsi="Times New Roman"/>
          <w:sz w:val="22"/>
          <w:szCs w:val="22"/>
          <w:lang w:val="uk-UA"/>
        </w:rPr>
        <w:t xml:space="preserve"> Законі України </w:t>
      </w:r>
      <w:r w:rsidR="00D61431" w:rsidRPr="00EE3855">
        <w:rPr>
          <w:rFonts w:ascii="Times New Roman" w:hAnsi="Times New Roman"/>
          <w:sz w:val="22"/>
          <w:szCs w:val="22"/>
          <w:lang w:val="uk-UA"/>
        </w:rPr>
        <w:t>“</w:t>
      </w:r>
      <w:r w:rsidRPr="00EE3855">
        <w:rPr>
          <w:rFonts w:ascii="Times New Roman" w:hAnsi="Times New Roman"/>
          <w:sz w:val="22"/>
          <w:szCs w:val="22"/>
          <w:lang w:val="uk-UA"/>
        </w:rPr>
        <w:t>Про ринок природного газу</w:t>
      </w:r>
      <w:r w:rsidR="00D61431" w:rsidRPr="00EE3855">
        <w:rPr>
          <w:rFonts w:ascii="Times New Roman" w:hAnsi="Times New Roman"/>
          <w:sz w:val="22"/>
          <w:szCs w:val="22"/>
          <w:lang w:val="uk-UA"/>
        </w:rPr>
        <w:t>”</w:t>
      </w:r>
      <w:r w:rsidRPr="00EE3855">
        <w:rPr>
          <w:rFonts w:ascii="Times New Roman" w:hAnsi="Times New Roman"/>
          <w:sz w:val="22"/>
          <w:szCs w:val="22"/>
          <w:lang w:val="uk-UA"/>
        </w:rPr>
        <w:t xml:space="preserve"> та Кодексі.</w:t>
      </w:r>
    </w:p>
    <w:p w:rsidR="00FF2890" w:rsidRPr="00EE3855" w:rsidRDefault="00FF2890" w:rsidP="00EE3855">
      <w:pPr>
        <w:pStyle w:val="1"/>
        <w:adjustRightInd w:val="0"/>
        <w:ind w:left="0" w:firstLine="284"/>
        <w:rPr>
          <w:rFonts w:ascii="Times New Roman" w:hAnsi="Times New Roman"/>
          <w:b/>
          <w:sz w:val="10"/>
          <w:szCs w:val="10"/>
          <w:lang w:val="uk-UA"/>
        </w:rPr>
      </w:pPr>
    </w:p>
    <w:p w:rsidR="00FF2890" w:rsidRPr="00EE3855" w:rsidRDefault="00FF2890" w:rsidP="00EE3855">
      <w:pPr>
        <w:pStyle w:val="1"/>
        <w:adjustRightInd w:val="0"/>
        <w:spacing w:after="0" w:line="240" w:lineRule="auto"/>
        <w:ind w:left="0" w:firstLine="284"/>
        <w:jc w:val="center"/>
        <w:rPr>
          <w:rFonts w:ascii="Times New Roman" w:hAnsi="Times New Roman"/>
          <w:b/>
          <w:sz w:val="22"/>
          <w:szCs w:val="22"/>
          <w:lang w:val="uk-UA"/>
        </w:rPr>
      </w:pPr>
      <w:r w:rsidRPr="00EE3855">
        <w:rPr>
          <w:rFonts w:ascii="Times New Roman" w:hAnsi="Times New Roman"/>
          <w:b/>
          <w:sz w:val="22"/>
          <w:szCs w:val="22"/>
          <w:lang w:val="uk-UA"/>
        </w:rPr>
        <w:t>II. ПРЕДМЕТ ДОГОВОРУ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2.1. За цим Договором Оператор надає Замовнику послугу транспортування природного газу (далі – Послуга) на умовах, визначених у цьому Договорі, а Замовник сплачує Оператору встановлені в цьому Договорі вартість такої Послуги та плат (за їх наявності), які виникають при його виконанні.</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lastRenderedPageBreak/>
        <w:t xml:space="preserve"> 2.2. Послуги надаються на умовах, визначених у Кодексі, з урахуванням особливостей, передбачених цим Договором.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Замовник погоджується з тим, що обов'язковою умовою надання послуги є доступ Замовника до інформаційної платформи на підставі Правил надання доступу до інформаційної платформи, розміщених на веб-сайті Оператора. Підписанням цього Договору Замовник підтверджує, що він ознайомлений із Правилами надання доступу до інформаційної платформи, розміщеними на веб-сайті Оператора, та надає згоду на їх застосування та дотримання. Замовник усвідомлює, що порушення ним зазначених Правил позбавляє його права пред'являти претензії до Оператора з приводу якості послуги та покладає на нього зобов'язання із відшкодування Оператору шкоди або збитків, завданих такими діями або бездіяльністю Замовника.</w:t>
      </w:r>
    </w:p>
    <w:p w:rsidR="00517ECC" w:rsidRPr="00EE3855" w:rsidRDefault="00517ECC" w:rsidP="00EE3855">
      <w:pPr>
        <w:pStyle w:val="1"/>
        <w:adjustRightInd w:val="0"/>
        <w:spacing w:after="0" w:line="240" w:lineRule="auto"/>
        <w:ind w:left="0" w:firstLine="284"/>
        <w:rPr>
          <w:rFonts w:ascii="Times New Roman" w:hAnsi="Times New Roman"/>
          <w:sz w:val="22"/>
          <w:szCs w:val="22"/>
          <w:lang w:val="ru-RU"/>
        </w:rPr>
      </w:pPr>
      <w:r w:rsidRPr="00EE3855">
        <w:rPr>
          <w:rFonts w:ascii="Times New Roman" w:hAnsi="Times New Roman"/>
          <w:sz w:val="22"/>
          <w:szCs w:val="22"/>
          <w:lang w:val="uk-UA"/>
        </w:rPr>
        <w:t xml:space="preserve">Замовник погоджується з тим, що обов’язковою умовою розподілу потужності у точках міждержавного з’єднання є доступ Замовника до аукціонної платформи згідно з інструкцією з порядку доступу та роботи аукціонної платформи, розміщеною на веб-сайті Оператора. Підписанням цього Договору Замовник підтверджує, що він ознайомлений з інструкцією з порядку доступу та роботи аукціонної платформи, розміщеною на веб-сайті Оператора, та надає згоду на її застосування та дотримання. </w:t>
      </w:r>
      <w:r w:rsidRPr="00EE3855">
        <w:rPr>
          <w:rFonts w:ascii="Times New Roman" w:hAnsi="Times New Roman"/>
          <w:sz w:val="22"/>
          <w:szCs w:val="22"/>
          <w:lang w:val="ru-RU"/>
        </w:rPr>
        <w:t>Замовник визнає, що потужність у точках міждержавного з’єднання, розподілена йому за результатами проведених аукціонів на аукціонних платформах, є його договірною потужністю і буде ним оплачена на умовах цього Договору.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 xml:space="preserve">2.3. </w:t>
      </w:r>
      <w:r w:rsidR="00517ECC" w:rsidRPr="00EE3855">
        <w:rPr>
          <w:rFonts w:ascii="Times New Roman" w:hAnsi="Times New Roman"/>
          <w:sz w:val="22"/>
          <w:szCs w:val="22"/>
          <w:lang w:val="uk-UA"/>
        </w:rPr>
        <w:t>Обсяг Послуги, що надається за цим Договором, визначається підписанням додатка 1 до цього Договору (розподіл потужності) та/або додатка 2 (розподіл потужності з обмеженнями), крім надання доступу до потужності на період однієї газової доби (на добу наперед та/або потужності протягом доби).</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2.4. Приймання-передача газу, документальне оформлення та подання звітності Оператору здійснюються відповідно до вимог Кодексу.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2.5. Замовник має виконувати вимоги, визначені в Кодексі, подавати газ в точках входу та/або приймати газ у точках виходу в обсягах, встановлених цим Договором, протягом погоджених термінів, а також оплачувати Послуги на умовах, зазначених у Договорі.</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2.6. Оператор має виконувати вимоги, визначені в Кодексі, приймати газ в точках входу та/або передавати газ у точках виходу в обсягах, встановлених цим Договором, протягом погоджених термінів.</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lastRenderedPageBreak/>
        <w:t>2.7. Додаток 1 є невід’ємною частиною цього Договору у випадку, коли Замовнику надається право використання гарантованої та/або переривчастої потужності, крім випадку замовлення потужності на добу наперед</w:t>
      </w:r>
      <w:r w:rsidR="005C26BC" w:rsidRPr="00EE3855">
        <w:rPr>
          <w:rFonts w:ascii="Times New Roman" w:hAnsi="Times New Roman"/>
          <w:sz w:val="22"/>
          <w:szCs w:val="22"/>
          <w:lang w:val="uk-UA"/>
        </w:rPr>
        <w:t xml:space="preserve"> та/або протягом доби.</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Додаток 2 є невід’ємною частиною цього Договору у випадку, коли Замовнику надається право використання потужності з обмеженнями, крім випадку замовлення потужності на добу наперед</w:t>
      </w:r>
      <w:r w:rsidR="005C26BC" w:rsidRPr="00EE3855">
        <w:rPr>
          <w:rFonts w:ascii="Times New Roman" w:hAnsi="Times New Roman"/>
          <w:sz w:val="22"/>
          <w:szCs w:val="22"/>
          <w:lang w:val="uk-UA"/>
        </w:rPr>
        <w:t xml:space="preserve"> та/або протягом доби.</w:t>
      </w:r>
    </w:p>
    <w:p w:rsidR="00FF2890" w:rsidRPr="00EE3855" w:rsidRDefault="00FF2890" w:rsidP="00EE3855">
      <w:pPr>
        <w:pStyle w:val="1"/>
        <w:adjustRightInd w:val="0"/>
        <w:spacing w:after="0" w:line="240" w:lineRule="auto"/>
        <w:ind w:left="0" w:firstLine="284"/>
        <w:rPr>
          <w:rFonts w:ascii="Times New Roman" w:hAnsi="Times New Roman"/>
          <w:sz w:val="22"/>
          <w:szCs w:val="22"/>
          <w:lang w:val="ru-RU"/>
        </w:rPr>
      </w:pPr>
      <w:r w:rsidRPr="00EE3855">
        <w:rPr>
          <w:rFonts w:ascii="Times New Roman" w:hAnsi="Times New Roman"/>
          <w:sz w:val="22"/>
          <w:szCs w:val="22"/>
          <w:lang w:val="uk-UA"/>
        </w:rPr>
        <w:t xml:space="preserve">2.8. </w:t>
      </w:r>
      <w:r w:rsidR="00517ECC" w:rsidRPr="00EE3855">
        <w:rPr>
          <w:rFonts w:ascii="Times New Roman" w:hAnsi="Times New Roman"/>
          <w:sz w:val="22"/>
          <w:szCs w:val="22"/>
          <w:lang w:val="uk-UA"/>
        </w:rPr>
        <w:t xml:space="preserve">Взаємовідносини між Замовником та Оператором при забезпеченні (замовленні, наданні, супроводженні) послуг транспортування за цим Договором здійснюються Сторонами через інформаційну платформу Оператора та аукціонні платформи (у частині розподілу потужності на міждержавних з’єднаннях) відповідно до вимог Кодексу. </w:t>
      </w:r>
      <w:r w:rsidR="00517ECC" w:rsidRPr="00EE3855">
        <w:rPr>
          <w:rFonts w:ascii="Times New Roman" w:hAnsi="Times New Roman"/>
          <w:sz w:val="22"/>
          <w:szCs w:val="22"/>
          <w:lang w:val="ru-RU"/>
        </w:rPr>
        <w:t>Замовник набуває права доступу до інформаційної платформи з моменту підписання цього Договору, а його уповноважені особи - з моменту їх авторизації, що оформлюється наданим Замовником повідомленням на створення облікового запису уповноважених осіб користувача платформи за формою, визначеною Кодексом. Після набуття права доступу до інформаційної платформи та/або до аукціонної платформи Замовник зобов’язується дотримуватися порядку взаємодії з інформаційною платформою та/або аукціонною платформою, визначеного Кодексом.</w:t>
      </w:r>
    </w:p>
    <w:p w:rsidR="00FF2890" w:rsidRPr="00EE3855"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EE3855" w:rsidRDefault="00FF2890" w:rsidP="00EE3855">
      <w:pPr>
        <w:pStyle w:val="1"/>
        <w:adjustRightInd w:val="0"/>
        <w:spacing w:after="0" w:line="240" w:lineRule="auto"/>
        <w:ind w:left="0" w:firstLine="284"/>
        <w:jc w:val="center"/>
        <w:rPr>
          <w:rFonts w:ascii="Times New Roman" w:hAnsi="Times New Roman"/>
          <w:b/>
          <w:sz w:val="22"/>
          <w:szCs w:val="22"/>
          <w:lang w:val="uk-UA"/>
        </w:rPr>
      </w:pPr>
      <w:r w:rsidRPr="00EE3855">
        <w:rPr>
          <w:rFonts w:ascii="Times New Roman" w:hAnsi="Times New Roman"/>
          <w:b/>
          <w:sz w:val="22"/>
          <w:szCs w:val="22"/>
          <w:lang w:val="uk-UA"/>
        </w:rPr>
        <w:t>III. ПРАВА І ОБОВ’ЯЗКИ ОПЕРАТОРА</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3.1. Оператор зобов'язаний:</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своєчасно надавати Послуги належної якості;</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 xml:space="preserve">розміщувати на своєму веб-сайті чинні тарифи, </w:t>
      </w:r>
      <w:r w:rsidR="00EA3F3B" w:rsidRPr="00EE3855">
        <w:rPr>
          <w:rFonts w:ascii="Times New Roman" w:hAnsi="Times New Roman"/>
          <w:sz w:val="22"/>
          <w:szCs w:val="22"/>
          <w:lang w:val="uk-UA"/>
        </w:rPr>
        <w:t>вартість послуг з врегулювання добового небалансу</w:t>
      </w:r>
      <w:r w:rsidRPr="00EE3855">
        <w:rPr>
          <w:rFonts w:ascii="Times New Roman" w:hAnsi="Times New Roman"/>
          <w:sz w:val="22"/>
          <w:szCs w:val="22"/>
          <w:lang w:val="uk-UA"/>
        </w:rPr>
        <w:t>, Типовий договір транспортування природного газу і Кодекс;</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приймати номінації та реномінації, а також заявки на розподіл потужності від Замовника відповідно до умов, встановлених Кодексом;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забезпечувати належну організацію та функціонування своєї диспетчерської служби;</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оприлюднювати інформацію, що стосується прав Замовника на розподіл потужності, впровадження системних обмежень у випадку аварій та перебоїв у функціонуванні газотранспортної системи, та іншу інформацію, що передбачена Кодексом;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виконувати інші обов'язки, визначені Кодексом та чинним законодавством України;</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повідомляти Замовника про зміну умов, які стали підставою для укладення цього Договору;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здійснити додаткову оплату Замовнику у разі недотримання параметрів якості природного газу, який передається ним в точках виходу з газотранспортної системи, в порядку, визначеному цим Договором;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lastRenderedPageBreak/>
        <w:t>здійснити у строк до 20 числа місяця, наступного за звітним, виплату грошових коштів на рахунок Замовника,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Замовника протягом звітного газового місяця.</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3.2. Оператор має право:</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своєчасно отримувати від Замовника плату за надані Послуги;</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на безперешкодний та безкоштовний доступ на територію та земельну ділянку Замовника, де розташоване його газове обладнання та/або комерційний вузол обліку газу, для виконання своїх обов'язків, передбачених Кодексом та чинним законодавством;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обмежувати або припиняти транспортування природного газу у випадках, передбачених цим Договором та Кодексом;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отримувати оперативну інформацію від Замовника на запит своєї диспетчерської служби;</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стягувати із Замовника додаткову плату у разі перевищення розміру договірної потужності та/або за недотримання вимог щодо якості газу, який передається ним в газотранспортну систему, та/або плату за зміну умов (обмежень) користування потужністю з обмеженнями в порядку, визначеному цим Договором;</w:t>
      </w:r>
    </w:p>
    <w:p w:rsidR="00EA3F3B" w:rsidRPr="00EE3855" w:rsidRDefault="00EA3F3B"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здійснювати заходи із врегулювання перевантажень, передбачені розділом XV Кодексу;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користуватися іншими правами, передбаченими цим Договором та чинним законодавством України, для забезпечення належного надання Послуг, а також для виконання обов'язків оператора газотранспортної системи.</w:t>
      </w:r>
    </w:p>
    <w:p w:rsidR="00FF2890" w:rsidRPr="00EE3855" w:rsidRDefault="00FF2890" w:rsidP="00EE3855">
      <w:pPr>
        <w:pStyle w:val="1"/>
        <w:adjustRightInd w:val="0"/>
        <w:spacing w:after="0" w:line="240" w:lineRule="auto"/>
        <w:ind w:left="0" w:firstLine="284"/>
        <w:rPr>
          <w:rFonts w:ascii="Times New Roman" w:hAnsi="Times New Roman"/>
          <w:b/>
          <w:bCs/>
          <w:sz w:val="10"/>
          <w:szCs w:val="10"/>
          <w:lang w:val="uk-UA"/>
        </w:rPr>
      </w:pPr>
    </w:p>
    <w:p w:rsidR="00FF2890" w:rsidRPr="00EE3855" w:rsidRDefault="00FF2890" w:rsidP="00EE3855">
      <w:pPr>
        <w:pStyle w:val="1"/>
        <w:adjustRightInd w:val="0"/>
        <w:spacing w:after="0" w:line="240" w:lineRule="auto"/>
        <w:ind w:left="0" w:firstLine="284"/>
        <w:jc w:val="center"/>
        <w:rPr>
          <w:rFonts w:ascii="Times New Roman" w:hAnsi="Times New Roman"/>
          <w:b/>
          <w:bCs/>
          <w:sz w:val="22"/>
          <w:szCs w:val="22"/>
          <w:lang w:val="uk-UA"/>
        </w:rPr>
      </w:pPr>
      <w:r w:rsidRPr="00EE3855">
        <w:rPr>
          <w:rFonts w:ascii="Times New Roman" w:hAnsi="Times New Roman"/>
          <w:b/>
          <w:bCs/>
          <w:sz w:val="22"/>
          <w:szCs w:val="22"/>
          <w:lang w:val="uk-UA"/>
        </w:rPr>
        <w:t>IV. ПРАВА І ОБОВ’ЯЗКИ ЗАМОВНИКА</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4.1. Замовник зобов’язаний:</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своєчасно та в повному обсязі оплачувати вартість наданих йому Послуг;</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надати Оператору фінансове забезпечення в порядку, встановленому у Кодексі та цьому Договорі;</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дотримуватися обмежень, встановлених цим Договором та Кодексом;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негайно виконувати розпорядження диспетчерської служби Оператора;</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вчасно збалансовувати своє портфоліо балансування;</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не перевищувати замовлені потужності, визначені в цьому Договорі;</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повідомляти Оператора про зміну умов, які стали підставою для укладення цього Договору;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lastRenderedPageBreak/>
        <w:t>забезпечити можливість цілодобового зв'язку Оператора з представниками Замовника, зазначеними в цьому Договорі;</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здійснити своєчасну та повну оплату додаткової плати Оператору у разі перевищення розміру замовленої потужності та/або плати за зміну умов (обмежень) користування потужністю з обмеженнями, та/або недотримання параметрів якості природного газу, який передається ним у газотранспортну систему, у порядку, визначеному цим Договором та Кодексом;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реєструвати в Реєстрі споживачів постачальника на інформаційній платформі Оператора споживачів, стосовно яких він є діючим постачальником;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здійснити своєчасну та повну оплату за перевищення розміру договірної потужності, додаткову плату за зміну умов (обмежень) використання потужності з обмеженнями, плату за добовий небаланс, плату за нейтральність балансування, додаткову плату у разі недотримання параметрів ФХП газу та плату за несанкціонований відбір природний газу з газотранспортної системи в порядку, визначеному Кодексом та цим Договором;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здійснити у термін до 5 робочих днів з дня виставлення рахунка оплату вартості добових небалансів,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Замовника протягом звітного газового місяця.</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4.2. Замовник має право:</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отримувати від Оператора Послуги належної якості та в обумовлені цим Договором строки;</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замовляти транспортування та одержувати з газотранспортної системи обсяги природного газу, що відповідають його підтвердженим номінаціям/реномінаціям;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отримувати від Оператора всю необхідну інформацію щодо роботи газотранспортної системи, від якої залежить належне виконання Замовником своїх зобов'язань за цим Договором;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передати права щодо доступу до газотранспортної системи, які він набуває за цим Договором, іншим суб'єктам ринку природного газу за умови повідомлення про це Оператора у порядку і строки, передбачені Кодексом та цим Договором;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отримувати плату за недотримання вимог щодо якості газу, який передається Оператором з газотранспортної системи, в порядку, визначеному цим Договором;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користуватися іншими правами, передбаченими Договором та чинним законодавством України;</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lastRenderedPageBreak/>
        <w:t>у разі фізичного підключення до газотранспортної системи - на безперешкодний та безкоштовний доступ в порядку, визначеному Кодексом, на територію та земельну ділянку Оператора, де розміщені місця відбору проб газу та/або комерційні вузли обліку газу, за якими здійснюється замовлення Послуг.</w:t>
      </w:r>
    </w:p>
    <w:p w:rsidR="00FF2890" w:rsidRPr="00EE3855" w:rsidRDefault="00FF2890" w:rsidP="00EE3855">
      <w:pPr>
        <w:pStyle w:val="1"/>
        <w:adjustRightInd w:val="0"/>
        <w:spacing w:after="0" w:line="240" w:lineRule="auto"/>
        <w:ind w:left="0" w:firstLine="284"/>
        <w:rPr>
          <w:rFonts w:ascii="Times New Roman" w:hAnsi="Times New Roman"/>
          <w:b/>
          <w:bCs/>
          <w:sz w:val="10"/>
          <w:szCs w:val="10"/>
          <w:lang w:val="uk-UA"/>
        </w:rPr>
      </w:pPr>
    </w:p>
    <w:p w:rsidR="00FF2890" w:rsidRPr="00EE3855" w:rsidRDefault="00FF2890" w:rsidP="00EE3855">
      <w:pPr>
        <w:pStyle w:val="1"/>
        <w:adjustRightInd w:val="0"/>
        <w:spacing w:after="0" w:line="240" w:lineRule="auto"/>
        <w:ind w:left="0" w:firstLine="284"/>
        <w:jc w:val="center"/>
        <w:rPr>
          <w:rFonts w:ascii="Times New Roman" w:hAnsi="Times New Roman"/>
          <w:b/>
          <w:bCs/>
          <w:sz w:val="22"/>
          <w:szCs w:val="22"/>
          <w:lang w:val="uk-UA"/>
        </w:rPr>
      </w:pPr>
      <w:r w:rsidRPr="00EE3855">
        <w:rPr>
          <w:rFonts w:ascii="Times New Roman" w:hAnsi="Times New Roman"/>
          <w:b/>
          <w:bCs/>
          <w:sz w:val="22"/>
          <w:szCs w:val="22"/>
          <w:lang w:val="uk-UA"/>
        </w:rPr>
        <w:t>V. ОБЛІК І ЯКІСТЬ ГАЗУ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5.1. Порядок комерційного обліку природного газу (у тому числі приладового) та перевірки комерційних вузлів обліку, а також порядок приймання-передачі природного газу в точках входу/виходу до/з газотранспортної системи та визначення і перевірки параметрів якості в цих точках здійснюються Сторонами відповідно до вимог Кодексу та з урахуванням цього Договору.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5.2. Якість газу має відповідати вимогам щодо норм якості газу, фізико-хімічних показників та інших характеристик (далі - ФХП), визначених у Кодексі та нормативно-правових актах і відповідних стандартах, на які Кодекс містить посилання.</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5.3. За порушення вимог щодо якості газу, який подається в газотранспортну систему Оператора або передається з неї Оператором, стягується додаткова плата, визначена умовами цього Договору.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5.</w:t>
      </w:r>
      <w:r w:rsidR="00792EE9" w:rsidRPr="00EE3855">
        <w:rPr>
          <w:rFonts w:ascii="Times New Roman" w:hAnsi="Times New Roman"/>
          <w:sz w:val="22"/>
          <w:szCs w:val="22"/>
          <w:lang w:val="uk-UA"/>
        </w:rPr>
        <w:t>4</w:t>
      </w:r>
      <w:r w:rsidRPr="00EE3855">
        <w:rPr>
          <w:rFonts w:ascii="Times New Roman" w:hAnsi="Times New Roman"/>
          <w:sz w:val="22"/>
          <w:szCs w:val="22"/>
          <w:lang w:val="uk-UA"/>
        </w:rPr>
        <w:t>. На кожну фізичну точку входу/виходу до/з газотранспортної системи складається акт розмежування балансової належності газопроводів та експлуатаційної відповідальності сторін, який має містити схему потоків газу через вузол обліку природного газу (далі - ВОГ), його місце розташування на схемі, межу балансової належності та за необхідності схематичне позначення іншого обладнання чи засобів вимірювальної техніки (далі - ЗВТ).</w:t>
      </w:r>
    </w:p>
    <w:p w:rsidR="00FF2890" w:rsidRPr="00EE3855"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EE3855" w:rsidRDefault="00FF2890" w:rsidP="00EE3855">
      <w:pPr>
        <w:pStyle w:val="1"/>
        <w:adjustRightInd w:val="0"/>
        <w:spacing w:after="0" w:line="240" w:lineRule="auto"/>
        <w:ind w:left="0" w:firstLine="284"/>
        <w:jc w:val="center"/>
        <w:rPr>
          <w:rFonts w:ascii="Times New Roman" w:hAnsi="Times New Roman"/>
          <w:b/>
          <w:bCs/>
          <w:sz w:val="22"/>
          <w:szCs w:val="22"/>
          <w:lang w:val="uk-UA"/>
        </w:rPr>
      </w:pPr>
      <w:r w:rsidRPr="00EE3855">
        <w:rPr>
          <w:rFonts w:ascii="Times New Roman" w:hAnsi="Times New Roman"/>
          <w:b/>
          <w:bCs/>
          <w:sz w:val="22"/>
          <w:szCs w:val="22"/>
          <w:lang w:val="uk-UA"/>
        </w:rPr>
        <w:t>VI. ПОТУЖНОСТІ І НОМІНАЦІЇ</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6.1. Оператор забезпечує наявність відповідних потужностей у точках входу до газотранспортної системи або в точках виходу з газотранспортної системи в обсязі, визначеному згідно з додатком 1 до цього Договору (розподіл потужності) та/або додатком 2 до цього Договору (розподіл потужності з обмеженнями), та/або в обсязі підтвердженої номінації у випадку замовлення потужності на період однієї газової доби.</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6.2. Розподіл потужності здійснюється в порядку, передбаченому положеннями Кодексу.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6.3. Надання номінацій (реномінацій) для отримання транспортування здійснюється у порядку, встановленому Кодексом. Форми номінацій і реномінацій оприлюднюються Оператором на його офіційному веб-сайті.</w:t>
      </w:r>
    </w:p>
    <w:p w:rsidR="00FF2890" w:rsidRPr="00EE3855"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EE3855" w:rsidRDefault="00FF2890" w:rsidP="00EE3855">
      <w:pPr>
        <w:pStyle w:val="1"/>
        <w:adjustRightInd w:val="0"/>
        <w:spacing w:after="0" w:line="240" w:lineRule="auto"/>
        <w:ind w:left="0" w:firstLine="284"/>
        <w:jc w:val="center"/>
        <w:rPr>
          <w:rFonts w:ascii="Times New Roman" w:hAnsi="Times New Roman"/>
          <w:b/>
          <w:bCs/>
          <w:sz w:val="22"/>
          <w:szCs w:val="22"/>
          <w:lang w:val="uk-UA"/>
        </w:rPr>
      </w:pPr>
      <w:r w:rsidRPr="00EE3855">
        <w:rPr>
          <w:rFonts w:ascii="Times New Roman" w:hAnsi="Times New Roman"/>
          <w:b/>
          <w:bCs/>
          <w:sz w:val="22"/>
          <w:szCs w:val="22"/>
          <w:lang w:val="uk-UA"/>
        </w:rPr>
        <w:lastRenderedPageBreak/>
        <w:t>VII. ТАРИФИ</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7.1. Вартість Послуг розраховується:</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розподіл потужності - за тарифами, які встановлюються Регулятором;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транспортування - за тарифами, які встановлюються Регулятором;</w:t>
      </w:r>
    </w:p>
    <w:p w:rsidR="00FF2890" w:rsidRPr="00EE3855" w:rsidRDefault="00EA3F3B"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послуги з врегулювання добового небалансу</w:t>
      </w:r>
      <w:r w:rsidR="00FF2890" w:rsidRPr="00EE3855">
        <w:rPr>
          <w:rFonts w:ascii="Times New Roman" w:hAnsi="Times New Roman"/>
          <w:sz w:val="22"/>
          <w:szCs w:val="22"/>
          <w:lang w:val="uk-UA"/>
        </w:rPr>
        <w:t xml:space="preserve"> - за фактичною вартістю, яка визначається відповідно до порядку, встановленого Кодексом.</w:t>
      </w:r>
    </w:p>
    <w:p w:rsidR="00FF2890" w:rsidRPr="00EE3855" w:rsidRDefault="00FF2890" w:rsidP="00EE3855">
      <w:pPr>
        <w:autoSpaceDE w:val="0"/>
        <w:autoSpaceDN w:val="0"/>
        <w:spacing w:after="0" w:line="240" w:lineRule="auto"/>
        <w:rPr>
          <w:rFonts w:ascii="Times New Roman" w:hAnsi="Times New Roman"/>
          <w:sz w:val="22"/>
          <w:szCs w:val="22"/>
          <w:lang w:val="uk-UA"/>
        </w:rPr>
      </w:pPr>
      <w:r w:rsidRPr="00EE3855">
        <w:rPr>
          <w:rFonts w:ascii="Times New Roman" w:hAnsi="Times New Roman"/>
          <w:sz w:val="22"/>
          <w:szCs w:val="22"/>
          <w:lang w:val="uk-UA"/>
        </w:rPr>
        <w:t xml:space="preserve">7.2. Оператор розміщує інформацію про чинні тарифи та базову ціну газу на своєму веб-сайті: </w:t>
      </w:r>
      <w:hyperlink r:id="rId8" w:history="1">
        <w:r w:rsidR="00BA04F1" w:rsidRPr="00EE3855">
          <w:rPr>
            <w:rStyle w:val="af5"/>
            <w:rFonts w:ascii="Times New Roman" w:hAnsi="Times New Roman"/>
            <w:color w:val="auto"/>
            <w:sz w:val="22"/>
            <w:szCs w:val="22"/>
            <w:lang w:val="uk-UA"/>
          </w:rPr>
          <w:t>www.tsoua.com</w:t>
        </w:r>
      </w:hyperlink>
      <w:r w:rsidR="00BA04F1" w:rsidRPr="00EE3855">
        <w:rPr>
          <w:rFonts w:ascii="Times New Roman" w:hAnsi="Times New Roman"/>
          <w:sz w:val="22"/>
          <w:szCs w:val="22"/>
          <w:lang w:val="uk-UA"/>
        </w:rPr>
        <w:t>.</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7.3. Тарифи, передбачені пунктом 7.1 цього розділу, є обов'язковими для Сторін з дати набрання чинності постановою Регулятора щодо їх встановлення. Визначена на їх основі вартість послуг застосовується Сторонами при розрахунках за послуги згідно з умовами цього Договору.</w:t>
      </w:r>
    </w:p>
    <w:p w:rsidR="00FF2890" w:rsidRPr="00EE3855"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EE3855" w:rsidRDefault="00FF2890" w:rsidP="00EE3855">
      <w:pPr>
        <w:pStyle w:val="1"/>
        <w:adjustRightInd w:val="0"/>
        <w:spacing w:after="0" w:line="240" w:lineRule="auto"/>
        <w:ind w:left="0" w:firstLine="284"/>
        <w:jc w:val="center"/>
        <w:rPr>
          <w:rFonts w:ascii="Times New Roman" w:hAnsi="Times New Roman"/>
          <w:b/>
          <w:bCs/>
          <w:sz w:val="22"/>
          <w:szCs w:val="22"/>
          <w:lang w:val="uk-UA"/>
        </w:rPr>
      </w:pPr>
      <w:r w:rsidRPr="00EE3855">
        <w:rPr>
          <w:rFonts w:ascii="Times New Roman" w:hAnsi="Times New Roman"/>
          <w:b/>
          <w:bCs/>
          <w:sz w:val="22"/>
          <w:szCs w:val="22"/>
          <w:lang w:val="uk-UA"/>
        </w:rPr>
        <w:t>VIII. ВИЗНАЧЕННЯ ВАРТОСТІ ТА ПОРЯДОК РОЗРАХУНКІВ ЗА ДОГОВІРНУ ПОТУЖНІСТЬ</w:t>
      </w:r>
    </w:p>
    <w:p w:rsidR="00517ECC" w:rsidRPr="00EE3855" w:rsidRDefault="00FF2890" w:rsidP="00EE3855">
      <w:pPr>
        <w:spacing w:after="0"/>
        <w:ind w:firstLine="567"/>
        <w:rPr>
          <w:rFonts w:ascii="Times New Roman" w:hAnsi="Times New Roman"/>
          <w:sz w:val="22"/>
          <w:szCs w:val="22"/>
          <w:lang w:val="uk-UA"/>
        </w:rPr>
      </w:pPr>
      <w:r w:rsidRPr="00EE3855">
        <w:rPr>
          <w:rFonts w:ascii="Times New Roman" w:hAnsi="Times New Roman"/>
          <w:sz w:val="22"/>
          <w:szCs w:val="22"/>
          <w:lang w:val="uk-UA"/>
        </w:rPr>
        <w:t xml:space="preserve">8.1. </w:t>
      </w:r>
      <w:r w:rsidR="00517ECC" w:rsidRPr="00EE3855">
        <w:rPr>
          <w:rFonts w:ascii="Times New Roman" w:hAnsi="Times New Roman"/>
          <w:sz w:val="22"/>
          <w:szCs w:val="22"/>
          <w:lang w:val="uk-UA"/>
        </w:rPr>
        <w:t>Вартість договірної потужності визначається виходячи з обсягу розподіленої потужності Замовнику згідно з додатком 1 до цього Договору (розподіл потужності) та/або додатком 2 до цього Договору (розподіл потужності з обмеженнями) та/або обсягу підтвердженої номінації у випадку розподілу потужності на період однієї газової доби.</w:t>
      </w:r>
    </w:p>
    <w:p w:rsidR="00517ECC" w:rsidRPr="00EE3855" w:rsidRDefault="00517ECC" w:rsidP="00EE3855">
      <w:pPr>
        <w:spacing w:after="0"/>
        <w:ind w:firstLine="567"/>
        <w:rPr>
          <w:rFonts w:ascii="Times New Roman" w:hAnsi="Times New Roman"/>
          <w:sz w:val="22"/>
          <w:szCs w:val="22"/>
          <w:lang w:val="ru-RU"/>
        </w:rPr>
      </w:pPr>
      <w:r w:rsidRPr="00EE3855">
        <w:rPr>
          <w:rFonts w:ascii="Times New Roman" w:hAnsi="Times New Roman"/>
          <w:sz w:val="22"/>
          <w:szCs w:val="22"/>
          <w:lang w:val="ru-RU"/>
        </w:rPr>
        <w:t>Замовник, який за результатами аукціону отримав доступ до розподілу потужності, зобов’язаний здійснити оплату аукціонної премії:</w:t>
      </w:r>
    </w:p>
    <w:p w:rsidR="00517ECC" w:rsidRPr="00EE3855" w:rsidRDefault="00517ECC" w:rsidP="00EE3855">
      <w:pPr>
        <w:spacing w:after="0"/>
        <w:ind w:firstLine="567"/>
        <w:rPr>
          <w:rFonts w:ascii="Times New Roman" w:hAnsi="Times New Roman"/>
          <w:sz w:val="22"/>
          <w:szCs w:val="22"/>
          <w:lang w:val="ru-RU"/>
        </w:rPr>
      </w:pPr>
      <w:r w:rsidRPr="00EE3855">
        <w:rPr>
          <w:rFonts w:ascii="Times New Roman" w:hAnsi="Times New Roman"/>
          <w:sz w:val="22"/>
          <w:szCs w:val="22"/>
          <w:lang w:val="ru-RU"/>
        </w:rPr>
        <w:t>для аукціонів розподілу річної або квартальної потужності - у строк до 10 робочих днів після оголошення результатів аукціону;</w:t>
      </w:r>
    </w:p>
    <w:p w:rsidR="00517ECC" w:rsidRPr="00EE3855" w:rsidRDefault="00517ECC" w:rsidP="00EE3855">
      <w:pPr>
        <w:spacing w:after="0"/>
        <w:ind w:firstLine="567"/>
        <w:rPr>
          <w:rFonts w:ascii="Times New Roman" w:hAnsi="Times New Roman"/>
          <w:sz w:val="22"/>
          <w:szCs w:val="22"/>
          <w:lang w:val="ru-RU"/>
        </w:rPr>
      </w:pPr>
      <w:r w:rsidRPr="00EE3855">
        <w:rPr>
          <w:rFonts w:ascii="Times New Roman" w:hAnsi="Times New Roman"/>
          <w:sz w:val="22"/>
          <w:szCs w:val="22"/>
          <w:lang w:val="ru-RU"/>
        </w:rPr>
        <w:t>для аукціонів розподілу місячної потужності або потужності на період однієї газової доби - у строк оплати вартості розподіленої потужності.</w:t>
      </w:r>
    </w:p>
    <w:p w:rsidR="00FF2890" w:rsidRPr="00EE3855" w:rsidRDefault="00517ECC" w:rsidP="00EE3855">
      <w:pPr>
        <w:pStyle w:val="1"/>
        <w:adjustRightInd w:val="0"/>
        <w:spacing w:after="0" w:line="240" w:lineRule="auto"/>
        <w:ind w:left="0" w:firstLine="284"/>
        <w:rPr>
          <w:rFonts w:ascii="Times New Roman" w:hAnsi="Times New Roman"/>
          <w:sz w:val="22"/>
          <w:szCs w:val="22"/>
          <w:lang w:val="ru-RU"/>
        </w:rPr>
      </w:pPr>
      <w:r w:rsidRPr="00EE3855">
        <w:rPr>
          <w:rFonts w:ascii="Times New Roman" w:hAnsi="Times New Roman"/>
          <w:sz w:val="22"/>
          <w:szCs w:val="22"/>
          <w:lang w:val="ru-RU"/>
        </w:rPr>
        <w:t>Розмір аукціонної премії визначається як добуток обсягу потужності (до якої за результатами аукціону надано доступ) на кількість газових діб у періоді користування цією потужністю та аукціонної надбавки.</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 xml:space="preserve">8.2. Вартість договірної потужності Замовника,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w:t>
      </w:r>
      <w:r w:rsidRPr="00EE3855">
        <w:rPr>
          <w:rFonts w:ascii="Times New Roman" w:hAnsi="Times New Roman"/>
          <w:sz w:val="22"/>
          <w:szCs w:val="22"/>
          <w:lang w:val="uk-UA"/>
        </w:rPr>
        <w:lastRenderedPageBreak/>
        <w:t>обов’язків,</w:t>
      </w:r>
      <w:r w:rsidR="005F508F" w:rsidRPr="00EE3855">
        <w:rPr>
          <w:rFonts w:ascii="Times New Roman" w:hAnsi="Times New Roman"/>
          <w:sz w:val="22"/>
          <w:szCs w:val="22"/>
          <w:lang w:val="uk-UA"/>
        </w:rPr>
        <w:t xml:space="preserve"> </w:t>
      </w:r>
      <w:r w:rsidR="005F508F" w:rsidRPr="00EE3855">
        <w:rPr>
          <w:rFonts w:ascii="Times New Roman" w:hAnsi="Times New Roman"/>
          <w:sz w:val="22"/>
          <w:szCs w:val="22"/>
          <w:shd w:val="clear" w:color="auto" w:fill="FFFFFF" w:themeFill="background1"/>
          <w:lang w:val="uk-UA"/>
        </w:rPr>
        <w:t>та замовника послуг транспортування, який виконує функції постачальника «останньої надії», у рамках виконання цих функцій,</w:t>
      </w:r>
      <w:r w:rsidRPr="00EE3855">
        <w:rPr>
          <w:rFonts w:ascii="Times New Roman" w:hAnsi="Times New Roman"/>
          <w:sz w:val="22"/>
          <w:szCs w:val="22"/>
          <w:lang w:val="uk-UA"/>
        </w:rPr>
        <w:t xml:space="preserve"> на період газового місяця (P) визначається як сума вартості договірних потужностей за кожен день газового місяця</w:t>
      </w:r>
    </w:p>
    <w:p w:rsidR="00FF2890" w:rsidRPr="00EE3855" w:rsidRDefault="00C71DF0" w:rsidP="00EE3855">
      <w:pPr>
        <w:pStyle w:val="1"/>
        <w:adjustRightInd w:val="0"/>
        <w:spacing w:after="0" w:line="240" w:lineRule="auto"/>
        <w:ind w:left="0" w:firstLine="284"/>
        <w:rPr>
          <w:rFonts w:ascii="Times New Roman" w:hAnsi="Times New Roman"/>
          <w:sz w:val="10"/>
          <w:szCs w:val="10"/>
          <w:lang w:val="uk-UA"/>
        </w:rPr>
      </w:pPr>
      <m:oMathPara>
        <m:oMathParaPr>
          <m:jc m:val="center"/>
        </m:oMathParaPr>
        <m:oMath>
          <m:sSub>
            <m:sSubPr>
              <m:ctrlPr>
                <w:rPr>
                  <w:rFonts w:ascii="Cambria Math" w:hAnsi="Cambria Math"/>
                  <w:i/>
                  <w:sz w:val="22"/>
                  <w:szCs w:val="22"/>
                  <w:lang w:val="uk-UA"/>
                </w:rPr>
              </m:ctrlPr>
            </m:sSubPr>
            <m:e>
              <m:r>
                <w:rPr>
                  <w:rFonts w:ascii="Cambria Math" w:hAnsi="Cambria Math"/>
                  <w:sz w:val="22"/>
                  <w:szCs w:val="22"/>
                  <w:lang w:val="uk-UA"/>
                </w:rPr>
                <m:t xml:space="preserve">                                  P</m:t>
              </m:r>
            </m:e>
            <m:sub>
              <m:r>
                <w:rPr>
                  <w:rFonts w:ascii="Cambria Math" w:hAnsi="Cambria Math"/>
                  <w:sz w:val="22"/>
                  <w:szCs w:val="22"/>
                  <w:lang w:val="uk-UA"/>
                </w:rPr>
                <m:t>d</m:t>
              </m:r>
            </m:sub>
          </m:sSub>
          <m:r>
            <w:rPr>
              <w:rFonts w:ascii="Cambria Math" w:hAnsi="Cambria Math"/>
              <w:sz w:val="22"/>
              <w:szCs w:val="22"/>
              <w:lang w:val="uk-UA"/>
            </w:rPr>
            <m:t>=</m:t>
          </m:r>
          <m:nary>
            <m:naryPr>
              <m:chr m:val="∑"/>
              <m:limLoc m:val="undOvr"/>
              <m:ctrlPr>
                <w:rPr>
                  <w:rFonts w:ascii="Cambria Math" w:hAnsi="Cambria Math"/>
                  <w:i/>
                  <w:sz w:val="22"/>
                  <w:szCs w:val="22"/>
                  <w:lang w:val="uk-UA"/>
                </w:rPr>
              </m:ctrlPr>
            </m:naryPr>
            <m:sub>
              <m:r>
                <w:rPr>
                  <w:rFonts w:ascii="Cambria Math" w:hAnsi="Cambria Math"/>
                  <w:sz w:val="22"/>
                  <w:szCs w:val="22"/>
                  <w:lang w:val="uk-UA"/>
                </w:rPr>
                <m:t>i=1</m:t>
              </m:r>
            </m:sub>
            <m:sup>
              <m:r>
                <w:rPr>
                  <w:rFonts w:ascii="Cambria Math" w:hAnsi="Cambria Math"/>
                  <w:sz w:val="22"/>
                  <w:szCs w:val="22"/>
                  <w:lang w:val="uk-UA"/>
                </w:rPr>
                <m:t>n</m:t>
              </m:r>
            </m:sup>
            <m:e>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г</m:t>
                  </m:r>
                </m:sup>
              </m:sSup>
            </m:e>
          </m:nary>
          <m:r>
            <w:rPr>
              <w:rFonts w:ascii="Cambria Math" w:hAnsi="Cambria Math"/>
              <w:sz w:val="22"/>
              <w:szCs w:val="22"/>
              <w:lang w:val="uk-UA"/>
            </w:rPr>
            <m:t>+</m:t>
          </m:r>
          <m:nary>
            <m:naryPr>
              <m:chr m:val="∑"/>
              <m:limLoc m:val="undOvr"/>
              <m:ctrlPr>
                <w:rPr>
                  <w:rFonts w:ascii="Cambria Math" w:hAnsi="Cambria Math"/>
                  <w:i/>
                  <w:sz w:val="22"/>
                  <w:szCs w:val="22"/>
                  <w:lang w:val="uk-UA"/>
                </w:rPr>
              </m:ctrlPr>
            </m:naryPr>
            <m:sub>
              <m:r>
                <w:rPr>
                  <w:rFonts w:ascii="Cambria Math" w:hAnsi="Cambria Math"/>
                  <w:sz w:val="22"/>
                  <w:szCs w:val="22"/>
                  <w:lang w:val="uk-UA"/>
                </w:rPr>
                <m:t>i=1</m:t>
              </m:r>
            </m:sub>
            <m:sup>
              <m:r>
                <w:rPr>
                  <w:rFonts w:ascii="Cambria Math" w:hAnsi="Cambria Math"/>
                  <w:sz w:val="22"/>
                  <w:szCs w:val="22"/>
                  <w:lang w:val="uk-UA"/>
                </w:rPr>
                <m:t>n</m:t>
              </m:r>
            </m:sup>
            <m:e>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п</m:t>
                  </m:r>
                </m:sup>
              </m:sSup>
            </m:e>
          </m:nary>
          <m:r>
            <w:rPr>
              <w:rFonts w:ascii="Cambria Math" w:hAnsi="Cambria Math"/>
              <w:sz w:val="22"/>
              <w:szCs w:val="22"/>
              <w:lang w:val="uk-UA"/>
            </w:rPr>
            <m:t>+</m:t>
          </m:r>
          <m:nary>
            <m:naryPr>
              <m:chr m:val="∑"/>
              <m:limLoc m:val="undOvr"/>
              <m:ctrlPr>
                <w:rPr>
                  <w:rFonts w:ascii="Cambria Math" w:hAnsi="Cambria Math"/>
                  <w:i/>
                  <w:sz w:val="22"/>
                  <w:szCs w:val="22"/>
                  <w:lang w:val="uk-UA"/>
                </w:rPr>
              </m:ctrlPr>
            </m:naryPr>
            <m:sub>
              <m:r>
                <w:rPr>
                  <w:rFonts w:ascii="Cambria Math" w:hAnsi="Cambria Math"/>
                  <w:sz w:val="22"/>
                  <w:szCs w:val="22"/>
                  <w:lang w:val="uk-UA"/>
                </w:rPr>
                <m:t>i=1</m:t>
              </m:r>
            </m:sub>
            <m:sup>
              <m:r>
                <w:rPr>
                  <w:rFonts w:ascii="Cambria Math" w:hAnsi="Cambria Math"/>
                  <w:sz w:val="22"/>
                  <w:szCs w:val="22"/>
                  <w:lang w:val="uk-UA"/>
                </w:rPr>
                <m:t>n</m:t>
              </m:r>
            </m:sup>
            <m:e>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о</m:t>
                  </m:r>
                </m:sup>
              </m:sSup>
            </m:e>
          </m:nary>
          <m:r>
            <m:rPr>
              <m:sty m:val="p"/>
            </m:rPr>
            <w:rPr>
              <w:rFonts w:ascii="Cambria Math" w:hAnsi="Cambria Math"/>
              <w:sz w:val="22"/>
              <w:szCs w:val="22"/>
              <w:lang w:val="uk-UA"/>
            </w:rPr>
            <m:t xml:space="preserve">,                                       </m:t>
          </m:r>
          <m:r>
            <m:rPr>
              <m:sty m:val="p"/>
            </m:rPr>
            <w:rPr>
              <w:rFonts w:ascii="Cambria Math" w:hAnsi="Cambria Math"/>
              <w:sz w:val="22"/>
              <w:szCs w:val="22"/>
              <w:lang w:val="uk-UA"/>
            </w:rPr>
            <w:br/>
          </m:r>
        </m:oMath>
      </m:oMathPara>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де n – кількість договірних потужностей;</w:t>
      </w:r>
    </w:p>
    <w:p w:rsidR="00FF2890" w:rsidRPr="00EE3855" w:rsidRDefault="00C71DF0"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г</m:t>
            </m:r>
          </m:sup>
        </m:sSup>
      </m:oMath>
      <w:r w:rsidR="00FF2890" w:rsidRPr="00EE3855">
        <w:rPr>
          <w:rFonts w:ascii="Times New Roman" w:hAnsi="Times New Roman"/>
          <w:sz w:val="22"/>
          <w:szCs w:val="22"/>
          <w:lang w:val="uk-UA"/>
        </w:rPr>
        <w:t xml:space="preserve"> </w:t>
      </w:r>
      <w:bookmarkStart w:id="1" w:name="_Hlk1664510"/>
      <w:r w:rsidR="00FF2890" w:rsidRPr="00EE3855">
        <w:rPr>
          <w:rFonts w:ascii="Times New Roman" w:hAnsi="Times New Roman"/>
          <w:sz w:val="22"/>
          <w:szCs w:val="22"/>
          <w:lang w:val="uk-UA"/>
        </w:rPr>
        <w:t>–</w:t>
      </w:r>
      <w:bookmarkEnd w:id="1"/>
      <w:r w:rsidR="00FF2890" w:rsidRPr="00EE3855">
        <w:rPr>
          <w:rFonts w:ascii="Times New Roman" w:hAnsi="Times New Roman"/>
          <w:sz w:val="22"/>
          <w:szCs w:val="22"/>
          <w:lang w:val="uk-UA"/>
        </w:rPr>
        <w:t xml:space="preserve"> вартість замовленої гарантованої потужності, яка розраховується за формулою </w:t>
      </w:r>
    </w:p>
    <w:p w:rsidR="00EA3F3B" w:rsidRPr="00EE3855" w:rsidRDefault="00EA3F3B" w:rsidP="00EE3855">
      <w:pPr>
        <w:pStyle w:val="1"/>
        <w:adjustRightInd w:val="0"/>
        <w:spacing w:after="0" w:line="240" w:lineRule="auto"/>
        <w:ind w:left="0" w:firstLine="284"/>
        <w:rPr>
          <w:rFonts w:ascii="Times New Roman" w:hAnsi="Times New Roman"/>
          <w:sz w:val="10"/>
          <w:szCs w:val="10"/>
          <w:lang w:val="uk-UA"/>
        </w:rPr>
      </w:pPr>
    </w:p>
    <w:p w:rsidR="00EA3F3B" w:rsidRPr="00EE3855" w:rsidRDefault="00EA3F3B" w:rsidP="00EE3855">
      <w:pPr>
        <w:pStyle w:val="1"/>
        <w:adjustRightInd w:val="0"/>
        <w:spacing w:after="0" w:line="240" w:lineRule="auto"/>
        <w:ind w:left="0" w:firstLine="284"/>
        <w:rPr>
          <w:rFonts w:ascii="Times New Roman" w:hAnsi="Times New Roman"/>
          <w:sz w:val="22"/>
          <w:szCs w:val="22"/>
          <w:lang w:val="uk-UA"/>
        </w:rPr>
      </w:pPr>
      <w:bookmarkStart w:id="2" w:name="_Hlk1647949"/>
      <w:r w:rsidRPr="00EE3855">
        <w:rPr>
          <w:rFonts w:ascii="Times New Roman" w:hAnsi="Times New Roman"/>
          <w:sz w:val="22"/>
          <w:szCs w:val="22"/>
          <w:lang w:val="uk-UA"/>
        </w:rPr>
        <w:t>Р</w:t>
      </w:r>
      <w:r w:rsidRPr="00EE3855">
        <w:rPr>
          <w:rFonts w:ascii="Times New Roman" w:hAnsi="Times New Roman"/>
          <w:sz w:val="22"/>
          <w:szCs w:val="22"/>
          <w:vertAlign w:val="subscript"/>
          <w:lang w:val="uk-UA"/>
        </w:rPr>
        <w:t>і</w:t>
      </w:r>
      <w:r w:rsidRPr="00EE3855">
        <w:rPr>
          <w:rFonts w:ascii="Times New Roman" w:hAnsi="Times New Roman"/>
          <w:sz w:val="22"/>
          <w:szCs w:val="22"/>
          <w:vertAlign w:val="superscript"/>
          <w:lang w:val="uk-UA"/>
        </w:rPr>
        <w:t>г</w:t>
      </w:r>
      <w:r w:rsidRPr="00EE3855">
        <w:rPr>
          <w:rFonts w:ascii="Times New Roman" w:hAnsi="Times New Roman"/>
          <w:sz w:val="22"/>
          <w:szCs w:val="22"/>
          <w:lang w:val="uk-UA"/>
        </w:rPr>
        <w:t xml:space="preserve"> = С</w:t>
      </w:r>
      <w:r w:rsidRPr="00EE3855">
        <w:rPr>
          <w:rFonts w:ascii="Times New Roman" w:hAnsi="Times New Roman"/>
          <w:sz w:val="22"/>
          <w:szCs w:val="22"/>
          <w:vertAlign w:val="subscript"/>
          <w:lang w:val="uk-UA"/>
        </w:rPr>
        <w:t>і</w:t>
      </w:r>
      <w:r w:rsidRPr="00EE3855">
        <w:rPr>
          <w:rFonts w:ascii="Times New Roman" w:hAnsi="Times New Roman"/>
          <w:sz w:val="22"/>
          <w:szCs w:val="22"/>
          <w:vertAlign w:val="superscript"/>
          <w:lang w:val="uk-UA"/>
        </w:rPr>
        <w:t>гр</w:t>
      </w:r>
      <w:r w:rsidRPr="00EE3855">
        <w:rPr>
          <w:rFonts w:ascii="Times New Roman" w:hAnsi="Times New Roman"/>
          <w:sz w:val="22"/>
          <w:szCs w:val="22"/>
          <w:lang w:val="uk-UA"/>
        </w:rPr>
        <w:t xml:space="preserve"> ×Т</w:t>
      </w:r>
      <w:r w:rsidRPr="00EE3855">
        <w:rPr>
          <w:rFonts w:ascii="Times New Roman" w:hAnsi="Times New Roman"/>
          <w:sz w:val="22"/>
          <w:szCs w:val="22"/>
          <w:vertAlign w:val="subscript"/>
          <w:lang w:val="uk-UA"/>
        </w:rPr>
        <w:t>і</w:t>
      </w:r>
      <w:r w:rsidRPr="00EE3855">
        <w:rPr>
          <w:rFonts w:ascii="Times New Roman" w:hAnsi="Times New Roman"/>
          <w:sz w:val="22"/>
          <w:szCs w:val="22"/>
          <w:lang w:val="uk-UA"/>
        </w:rPr>
        <w:t xml:space="preserve"> + С</w:t>
      </w:r>
      <w:r w:rsidRPr="00EE3855">
        <w:rPr>
          <w:rFonts w:ascii="Times New Roman" w:hAnsi="Times New Roman"/>
          <w:sz w:val="22"/>
          <w:szCs w:val="22"/>
          <w:vertAlign w:val="subscript"/>
          <w:lang w:val="uk-UA"/>
        </w:rPr>
        <w:t>і</w:t>
      </w:r>
      <w:r w:rsidRPr="00EE3855">
        <w:rPr>
          <w:rFonts w:ascii="Times New Roman" w:hAnsi="Times New Roman"/>
          <w:sz w:val="22"/>
          <w:szCs w:val="22"/>
          <w:vertAlign w:val="superscript"/>
          <w:lang w:val="uk-UA"/>
        </w:rPr>
        <w:t>гк</w:t>
      </w:r>
      <w:r w:rsidRPr="00EE3855">
        <w:rPr>
          <w:rFonts w:ascii="Times New Roman" w:hAnsi="Times New Roman"/>
          <w:sz w:val="22"/>
          <w:szCs w:val="22"/>
          <w:lang w:val="uk-UA"/>
        </w:rPr>
        <w:t xml:space="preserve"> × Т</w:t>
      </w:r>
      <w:r w:rsidRPr="00EE3855">
        <w:rPr>
          <w:rFonts w:ascii="Times New Roman" w:hAnsi="Times New Roman"/>
          <w:sz w:val="22"/>
          <w:szCs w:val="22"/>
          <w:vertAlign w:val="subscript"/>
          <w:lang w:val="uk-UA"/>
        </w:rPr>
        <w:t>і</w:t>
      </w:r>
      <w:r w:rsidRPr="00EE3855">
        <w:rPr>
          <w:rFonts w:ascii="Times New Roman" w:hAnsi="Times New Roman"/>
          <w:sz w:val="22"/>
          <w:szCs w:val="22"/>
          <w:lang w:val="uk-UA"/>
        </w:rPr>
        <w:t xml:space="preserve"> × К</w:t>
      </w:r>
      <w:r w:rsidRPr="00EE3855">
        <w:rPr>
          <w:rFonts w:ascii="Times New Roman" w:hAnsi="Times New Roman"/>
          <w:sz w:val="22"/>
          <w:szCs w:val="22"/>
          <w:vertAlign w:val="subscript"/>
          <w:lang w:val="uk-UA"/>
        </w:rPr>
        <w:t>к</w:t>
      </w:r>
      <w:r w:rsidRPr="00EE3855">
        <w:rPr>
          <w:rFonts w:ascii="Times New Roman" w:hAnsi="Times New Roman"/>
          <w:sz w:val="22"/>
          <w:szCs w:val="22"/>
          <w:lang w:val="uk-UA"/>
        </w:rPr>
        <w:t xml:space="preserve"> + С</w:t>
      </w:r>
      <w:r w:rsidRPr="00EE3855">
        <w:rPr>
          <w:rFonts w:ascii="Times New Roman" w:hAnsi="Times New Roman"/>
          <w:sz w:val="22"/>
          <w:szCs w:val="22"/>
          <w:vertAlign w:val="subscript"/>
          <w:lang w:val="uk-UA"/>
        </w:rPr>
        <w:t>і</w:t>
      </w:r>
      <w:r w:rsidRPr="00EE3855">
        <w:rPr>
          <w:rFonts w:ascii="Times New Roman" w:hAnsi="Times New Roman"/>
          <w:sz w:val="22"/>
          <w:szCs w:val="22"/>
          <w:vertAlign w:val="superscript"/>
          <w:lang w:val="uk-UA"/>
        </w:rPr>
        <w:t>гм</w:t>
      </w:r>
      <w:r w:rsidRPr="00EE3855">
        <w:rPr>
          <w:rFonts w:ascii="Times New Roman" w:hAnsi="Times New Roman"/>
          <w:sz w:val="22"/>
          <w:szCs w:val="22"/>
          <w:lang w:val="uk-UA"/>
        </w:rPr>
        <w:t xml:space="preserve"> × Т</w:t>
      </w:r>
      <w:r w:rsidRPr="00EE3855">
        <w:rPr>
          <w:rFonts w:ascii="Times New Roman" w:hAnsi="Times New Roman"/>
          <w:sz w:val="22"/>
          <w:szCs w:val="22"/>
          <w:vertAlign w:val="subscript"/>
          <w:lang w:val="uk-UA"/>
        </w:rPr>
        <w:t xml:space="preserve">і </w:t>
      </w:r>
      <w:r w:rsidRPr="00EE3855">
        <w:rPr>
          <w:rFonts w:ascii="Times New Roman" w:hAnsi="Times New Roman"/>
          <w:sz w:val="22"/>
          <w:szCs w:val="22"/>
          <w:lang w:val="uk-UA"/>
        </w:rPr>
        <w:t>× К</w:t>
      </w:r>
      <w:r w:rsidRPr="00EE3855">
        <w:rPr>
          <w:rFonts w:ascii="Times New Roman" w:hAnsi="Times New Roman"/>
          <w:sz w:val="22"/>
          <w:szCs w:val="22"/>
          <w:vertAlign w:val="subscript"/>
          <w:lang w:val="uk-UA"/>
        </w:rPr>
        <w:t>м</w:t>
      </w:r>
      <w:r w:rsidRPr="00EE3855">
        <w:rPr>
          <w:rFonts w:ascii="Times New Roman" w:hAnsi="Times New Roman"/>
          <w:sz w:val="22"/>
          <w:szCs w:val="22"/>
          <w:lang w:val="uk-UA"/>
        </w:rPr>
        <w:t xml:space="preserve"> + С</w:t>
      </w:r>
      <w:r w:rsidRPr="00EE3855">
        <w:rPr>
          <w:rFonts w:ascii="Times New Roman" w:hAnsi="Times New Roman"/>
          <w:sz w:val="22"/>
          <w:szCs w:val="22"/>
          <w:vertAlign w:val="subscript"/>
          <w:lang w:val="uk-UA"/>
        </w:rPr>
        <w:t>і</w:t>
      </w:r>
      <w:r w:rsidRPr="00EE3855">
        <w:rPr>
          <w:rFonts w:ascii="Times New Roman" w:hAnsi="Times New Roman"/>
          <w:sz w:val="22"/>
          <w:szCs w:val="22"/>
          <w:vertAlign w:val="superscript"/>
          <w:lang w:val="uk-UA"/>
        </w:rPr>
        <w:t>гд</w:t>
      </w:r>
      <w:r w:rsidRPr="00EE3855">
        <w:rPr>
          <w:rFonts w:ascii="Times New Roman" w:hAnsi="Times New Roman"/>
          <w:sz w:val="22"/>
          <w:szCs w:val="22"/>
          <w:lang w:val="uk-UA"/>
        </w:rPr>
        <w:t xml:space="preserve"> × Т</w:t>
      </w:r>
      <w:r w:rsidRPr="00EE3855">
        <w:rPr>
          <w:rFonts w:ascii="Times New Roman" w:hAnsi="Times New Roman"/>
          <w:sz w:val="22"/>
          <w:szCs w:val="22"/>
          <w:vertAlign w:val="subscript"/>
          <w:lang w:val="uk-UA"/>
        </w:rPr>
        <w:t>і</w:t>
      </w:r>
      <w:r w:rsidRPr="00EE3855">
        <w:rPr>
          <w:rFonts w:ascii="Times New Roman" w:hAnsi="Times New Roman"/>
          <w:sz w:val="22"/>
          <w:szCs w:val="22"/>
          <w:lang w:val="uk-UA"/>
        </w:rPr>
        <w:t xml:space="preserve"> × К</w:t>
      </w:r>
      <w:r w:rsidRPr="00EE3855">
        <w:rPr>
          <w:rFonts w:ascii="Times New Roman" w:hAnsi="Times New Roman"/>
          <w:sz w:val="22"/>
          <w:szCs w:val="22"/>
          <w:vertAlign w:val="subscript"/>
          <w:lang w:val="uk-UA"/>
        </w:rPr>
        <w:t>д</w:t>
      </w:r>
      <w:r w:rsidRPr="00EE3855">
        <w:rPr>
          <w:rFonts w:ascii="Times New Roman" w:hAnsi="Times New Roman"/>
          <w:sz w:val="22"/>
          <w:szCs w:val="22"/>
          <w:lang w:val="uk-UA"/>
        </w:rPr>
        <w:t xml:space="preserve"> + С</w:t>
      </w:r>
      <w:r w:rsidRPr="00EE3855">
        <w:rPr>
          <w:rFonts w:ascii="Times New Roman" w:hAnsi="Times New Roman"/>
          <w:sz w:val="22"/>
          <w:szCs w:val="22"/>
          <w:vertAlign w:val="subscript"/>
          <w:lang w:val="uk-UA"/>
        </w:rPr>
        <w:t>і</w:t>
      </w:r>
      <w:r w:rsidRPr="00EE3855">
        <w:rPr>
          <w:rFonts w:ascii="Times New Roman" w:hAnsi="Times New Roman"/>
          <w:sz w:val="22"/>
          <w:szCs w:val="22"/>
          <w:vertAlign w:val="superscript"/>
          <w:lang w:val="uk-UA"/>
        </w:rPr>
        <w:t>гдд</w:t>
      </w:r>
      <w:r w:rsidRPr="00EE3855">
        <w:rPr>
          <w:rFonts w:ascii="Times New Roman" w:hAnsi="Times New Roman"/>
          <w:sz w:val="22"/>
          <w:szCs w:val="22"/>
          <w:lang w:val="uk-UA"/>
        </w:rPr>
        <w:t xml:space="preserve"> × Т</w:t>
      </w:r>
      <w:r w:rsidRPr="00EE3855">
        <w:rPr>
          <w:rFonts w:ascii="Times New Roman" w:hAnsi="Times New Roman"/>
          <w:sz w:val="22"/>
          <w:szCs w:val="22"/>
          <w:vertAlign w:val="subscript"/>
          <w:lang w:val="uk-UA"/>
        </w:rPr>
        <w:t>і</w:t>
      </w:r>
      <w:r w:rsidRPr="00EE3855">
        <w:rPr>
          <w:rFonts w:ascii="Times New Roman" w:hAnsi="Times New Roman"/>
          <w:sz w:val="22"/>
          <w:szCs w:val="22"/>
          <w:lang w:val="uk-UA"/>
        </w:rPr>
        <w:t xml:space="preserve"> × К</w:t>
      </w:r>
      <w:r w:rsidRPr="00EE3855">
        <w:rPr>
          <w:rFonts w:ascii="Times New Roman" w:hAnsi="Times New Roman"/>
          <w:sz w:val="22"/>
          <w:szCs w:val="22"/>
          <w:vertAlign w:val="subscript"/>
          <w:lang w:val="uk-UA"/>
        </w:rPr>
        <w:t xml:space="preserve">ДД  </w:t>
      </w:r>
      <w:r w:rsidR="00FF2890" w:rsidRPr="00EE3855">
        <w:rPr>
          <w:rFonts w:ascii="Times New Roman" w:hAnsi="Times New Roman"/>
          <w:sz w:val="22"/>
          <w:szCs w:val="22"/>
          <w:lang w:val="uk-UA"/>
        </w:rPr>
        <w:t>,</w:t>
      </w:r>
      <w:bookmarkEnd w:id="2"/>
      <w:r w:rsidR="00FF2890" w:rsidRPr="00EE3855">
        <w:rPr>
          <w:rFonts w:ascii="Times New Roman" w:hAnsi="Times New Roman"/>
          <w:sz w:val="22"/>
          <w:szCs w:val="22"/>
          <w:lang w:val="uk-UA"/>
        </w:rPr>
        <w:t xml:space="preserve">   </w:t>
      </w:r>
    </w:p>
    <w:p w:rsidR="00FF2890" w:rsidRPr="00EE3855" w:rsidRDefault="00FF2890" w:rsidP="00EE3855">
      <w:pPr>
        <w:pStyle w:val="1"/>
        <w:adjustRightInd w:val="0"/>
        <w:spacing w:after="0" w:line="240" w:lineRule="auto"/>
        <w:ind w:left="0" w:firstLine="284"/>
        <w:rPr>
          <w:rFonts w:ascii="Times New Roman" w:hAnsi="Times New Roman"/>
          <w:sz w:val="10"/>
          <w:szCs w:val="10"/>
          <w:lang w:val="uk-UA"/>
        </w:rPr>
      </w:pPr>
      <w:r w:rsidRPr="00EE3855">
        <w:rPr>
          <w:rFonts w:ascii="Times New Roman" w:hAnsi="Times New Roman"/>
          <w:sz w:val="10"/>
          <w:szCs w:val="10"/>
          <w:lang w:val="uk-UA"/>
        </w:rPr>
        <w:t xml:space="preserve"> </w:t>
      </w:r>
    </w:p>
    <w:p w:rsidR="00FF2890" w:rsidRPr="00EE3855" w:rsidRDefault="00C71DF0"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п</m:t>
            </m:r>
          </m:sup>
        </m:sSup>
      </m:oMath>
      <w:r w:rsidR="00FF2890" w:rsidRPr="00EE3855">
        <w:rPr>
          <w:rFonts w:ascii="Times New Roman" w:hAnsi="Times New Roman"/>
          <w:sz w:val="22"/>
          <w:szCs w:val="22"/>
          <w:lang w:val="uk-UA"/>
        </w:rPr>
        <w:t xml:space="preserve"> – вартість замовленої переривчастої потужності, яка розраховується за формулою </w:t>
      </w:r>
    </w:p>
    <w:p w:rsidR="00EA3F3B" w:rsidRPr="00EE3855" w:rsidRDefault="00EA3F3B" w:rsidP="00EE3855">
      <w:pPr>
        <w:pStyle w:val="1"/>
        <w:adjustRightInd w:val="0"/>
        <w:spacing w:after="0" w:line="240" w:lineRule="auto"/>
        <w:ind w:left="0" w:firstLine="284"/>
        <w:rPr>
          <w:rFonts w:ascii="Times New Roman" w:hAnsi="Times New Roman"/>
          <w:sz w:val="10"/>
          <w:szCs w:val="10"/>
          <w:lang w:val="uk-UA"/>
        </w:rPr>
      </w:pP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 xml:space="preserve"> </w:t>
      </w:r>
      <w:r w:rsidR="00EA3F3B" w:rsidRPr="00EE3855">
        <w:rPr>
          <w:rFonts w:ascii="Times New Roman" w:hAnsi="Times New Roman"/>
          <w:sz w:val="22"/>
          <w:szCs w:val="22"/>
          <w:lang w:val="uk-UA"/>
        </w:rPr>
        <w:t>Р</w:t>
      </w:r>
      <w:r w:rsidR="00EA3F3B" w:rsidRPr="00EE3855">
        <w:rPr>
          <w:rFonts w:ascii="Times New Roman" w:hAnsi="Times New Roman"/>
          <w:sz w:val="22"/>
          <w:szCs w:val="22"/>
          <w:vertAlign w:val="subscript"/>
          <w:lang w:val="uk-UA"/>
        </w:rPr>
        <w:t>і</w:t>
      </w:r>
      <w:r w:rsidR="00EA3F3B" w:rsidRPr="00EE3855">
        <w:rPr>
          <w:rFonts w:ascii="Times New Roman" w:hAnsi="Times New Roman"/>
          <w:sz w:val="22"/>
          <w:szCs w:val="22"/>
          <w:vertAlign w:val="superscript"/>
          <w:lang w:val="uk-UA"/>
        </w:rPr>
        <w:t>п</w:t>
      </w:r>
      <w:r w:rsidR="00EA3F3B" w:rsidRPr="00EE3855">
        <w:rPr>
          <w:rFonts w:ascii="Times New Roman" w:hAnsi="Times New Roman"/>
          <w:sz w:val="22"/>
          <w:szCs w:val="22"/>
          <w:lang w:val="uk-UA"/>
        </w:rPr>
        <w:t xml:space="preserve"> = С</w:t>
      </w:r>
      <w:r w:rsidR="00EA3F3B" w:rsidRPr="00EE3855">
        <w:rPr>
          <w:rFonts w:ascii="Times New Roman" w:hAnsi="Times New Roman"/>
          <w:sz w:val="22"/>
          <w:szCs w:val="22"/>
          <w:vertAlign w:val="subscript"/>
          <w:lang w:val="uk-UA"/>
        </w:rPr>
        <w:t>і</w:t>
      </w:r>
      <w:r w:rsidR="00EA3F3B" w:rsidRPr="00EE3855">
        <w:rPr>
          <w:rFonts w:ascii="Times New Roman" w:hAnsi="Times New Roman"/>
          <w:sz w:val="22"/>
          <w:szCs w:val="22"/>
          <w:vertAlign w:val="superscript"/>
          <w:lang w:val="uk-UA"/>
        </w:rPr>
        <w:t>пр</w:t>
      </w:r>
      <w:r w:rsidR="00EA3F3B" w:rsidRPr="00EE3855">
        <w:rPr>
          <w:rFonts w:ascii="Times New Roman" w:hAnsi="Times New Roman"/>
          <w:sz w:val="22"/>
          <w:szCs w:val="22"/>
          <w:lang w:val="uk-UA"/>
        </w:rPr>
        <w:t xml:space="preserve"> × Т</w:t>
      </w:r>
      <w:r w:rsidR="00EA3F3B" w:rsidRPr="00EE3855">
        <w:rPr>
          <w:rFonts w:ascii="Times New Roman" w:hAnsi="Times New Roman"/>
          <w:sz w:val="22"/>
          <w:szCs w:val="22"/>
          <w:vertAlign w:val="subscript"/>
          <w:lang w:val="uk-UA"/>
        </w:rPr>
        <w:t xml:space="preserve">і </w:t>
      </w:r>
      <w:r w:rsidR="00EA3F3B" w:rsidRPr="00EE3855">
        <w:rPr>
          <w:rFonts w:ascii="Times New Roman" w:hAnsi="Times New Roman"/>
          <w:sz w:val="22"/>
          <w:szCs w:val="22"/>
          <w:lang w:val="uk-UA"/>
        </w:rPr>
        <w:t>+ С</w:t>
      </w:r>
      <w:r w:rsidR="00EA3F3B" w:rsidRPr="00EE3855">
        <w:rPr>
          <w:rFonts w:ascii="Times New Roman" w:hAnsi="Times New Roman"/>
          <w:sz w:val="22"/>
          <w:szCs w:val="22"/>
          <w:vertAlign w:val="subscript"/>
          <w:lang w:val="uk-UA"/>
        </w:rPr>
        <w:t>і</w:t>
      </w:r>
      <w:r w:rsidR="00EA3F3B" w:rsidRPr="00EE3855">
        <w:rPr>
          <w:rFonts w:ascii="Times New Roman" w:hAnsi="Times New Roman"/>
          <w:sz w:val="22"/>
          <w:szCs w:val="22"/>
          <w:vertAlign w:val="superscript"/>
          <w:lang w:val="uk-UA"/>
        </w:rPr>
        <w:t>пк</w:t>
      </w:r>
      <w:r w:rsidR="00EA3F3B" w:rsidRPr="00EE3855">
        <w:rPr>
          <w:rFonts w:ascii="Times New Roman" w:hAnsi="Times New Roman"/>
          <w:sz w:val="22"/>
          <w:szCs w:val="22"/>
          <w:lang w:val="uk-UA"/>
        </w:rPr>
        <w:t xml:space="preserve"> × Ті × К</w:t>
      </w:r>
      <w:r w:rsidR="00EA3F3B" w:rsidRPr="00EE3855">
        <w:rPr>
          <w:rFonts w:ascii="Times New Roman" w:hAnsi="Times New Roman"/>
          <w:sz w:val="22"/>
          <w:szCs w:val="22"/>
          <w:vertAlign w:val="subscript"/>
          <w:lang w:val="uk-UA"/>
        </w:rPr>
        <w:t>к</w:t>
      </w:r>
      <w:r w:rsidR="00EA3F3B" w:rsidRPr="00EE3855">
        <w:rPr>
          <w:rFonts w:ascii="Times New Roman" w:hAnsi="Times New Roman"/>
          <w:sz w:val="22"/>
          <w:szCs w:val="22"/>
          <w:lang w:val="uk-UA"/>
        </w:rPr>
        <w:t xml:space="preserve"> + С</w:t>
      </w:r>
      <w:r w:rsidR="00EA3F3B" w:rsidRPr="00EE3855">
        <w:rPr>
          <w:rFonts w:ascii="Times New Roman" w:hAnsi="Times New Roman"/>
          <w:sz w:val="22"/>
          <w:szCs w:val="22"/>
          <w:vertAlign w:val="subscript"/>
          <w:lang w:val="uk-UA"/>
        </w:rPr>
        <w:t>і</w:t>
      </w:r>
      <w:r w:rsidR="00EA3F3B" w:rsidRPr="00EE3855">
        <w:rPr>
          <w:rFonts w:ascii="Times New Roman" w:hAnsi="Times New Roman"/>
          <w:sz w:val="22"/>
          <w:szCs w:val="22"/>
          <w:vertAlign w:val="superscript"/>
          <w:lang w:val="uk-UA"/>
        </w:rPr>
        <w:t>пм</w:t>
      </w:r>
      <w:r w:rsidR="00EA3F3B" w:rsidRPr="00EE3855">
        <w:rPr>
          <w:rFonts w:ascii="Times New Roman" w:hAnsi="Times New Roman"/>
          <w:sz w:val="22"/>
          <w:szCs w:val="22"/>
          <w:lang w:val="uk-UA"/>
        </w:rPr>
        <w:t xml:space="preserve"> ×Т</w:t>
      </w:r>
      <w:r w:rsidR="00EA3F3B" w:rsidRPr="00EE3855">
        <w:rPr>
          <w:rFonts w:ascii="Times New Roman" w:hAnsi="Times New Roman"/>
          <w:sz w:val="22"/>
          <w:szCs w:val="22"/>
          <w:vertAlign w:val="subscript"/>
          <w:lang w:val="uk-UA"/>
        </w:rPr>
        <w:t>і</w:t>
      </w:r>
      <w:r w:rsidR="00EA3F3B" w:rsidRPr="00EE3855">
        <w:rPr>
          <w:rFonts w:ascii="Times New Roman" w:hAnsi="Times New Roman"/>
          <w:sz w:val="22"/>
          <w:szCs w:val="22"/>
          <w:lang w:val="uk-UA"/>
        </w:rPr>
        <w:t xml:space="preserve"> × К</w:t>
      </w:r>
      <w:r w:rsidR="00EA3F3B" w:rsidRPr="00EE3855">
        <w:rPr>
          <w:rFonts w:ascii="Times New Roman" w:hAnsi="Times New Roman"/>
          <w:sz w:val="22"/>
          <w:szCs w:val="22"/>
          <w:vertAlign w:val="subscript"/>
          <w:lang w:val="uk-UA"/>
        </w:rPr>
        <w:t>м</w:t>
      </w:r>
      <w:r w:rsidR="00EA3F3B" w:rsidRPr="00EE3855">
        <w:rPr>
          <w:rFonts w:ascii="Times New Roman" w:hAnsi="Times New Roman"/>
          <w:sz w:val="22"/>
          <w:szCs w:val="22"/>
          <w:lang w:val="uk-UA"/>
        </w:rPr>
        <w:t xml:space="preserve"> + С</w:t>
      </w:r>
      <w:r w:rsidR="00EA3F3B" w:rsidRPr="00EE3855">
        <w:rPr>
          <w:rFonts w:ascii="Times New Roman" w:hAnsi="Times New Roman"/>
          <w:sz w:val="22"/>
          <w:szCs w:val="22"/>
          <w:vertAlign w:val="subscript"/>
          <w:lang w:val="uk-UA"/>
        </w:rPr>
        <w:t>і</w:t>
      </w:r>
      <w:r w:rsidR="00EA3F3B" w:rsidRPr="00EE3855">
        <w:rPr>
          <w:rFonts w:ascii="Times New Roman" w:hAnsi="Times New Roman"/>
          <w:sz w:val="22"/>
          <w:szCs w:val="22"/>
          <w:vertAlign w:val="superscript"/>
          <w:lang w:val="uk-UA"/>
        </w:rPr>
        <w:t>пд</w:t>
      </w:r>
      <w:r w:rsidR="00EA3F3B" w:rsidRPr="00EE3855">
        <w:rPr>
          <w:rFonts w:ascii="Times New Roman" w:hAnsi="Times New Roman"/>
          <w:sz w:val="22"/>
          <w:szCs w:val="22"/>
          <w:lang w:val="uk-UA"/>
        </w:rPr>
        <w:t xml:space="preserve"> ×Т</w:t>
      </w:r>
      <w:r w:rsidR="00EA3F3B" w:rsidRPr="00EE3855">
        <w:rPr>
          <w:rFonts w:ascii="Times New Roman" w:hAnsi="Times New Roman"/>
          <w:sz w:val="22"/>
          <w:szCs w:val="22"/>
          <w:vertAlign w:val="subscript"/>
          <w:lang w:val="uk-UA"/>
        </w:rPr>
        <w:t xml:space="preserve">і </w:t>
      </w:r>
      <w:r w:rsidR="00EA3F3B" w:rsidRPr="00EE3855">
        <w:rPr>
          <w:rFonts w:ascii="Times New Roman" w:hAnsi="Times New Roman"/>
          <w:sz w:val="22"/>
          <w:szCs w:val="22"/>
          <w:lang w:val="uk-UA"/>
        </w:rPr>
        <w:t>× К</w:t>
      </w:r>
      <w:r w:rsidR="00EA3F3B" w:rsidRPr="00EE3855">
        <w:rPr>
          <w:rFonts w:ascii="Times New Roman" w:hAnsi="Times New Roman"/>
          <w:sz w:val="22"/>
          <w:szCs w:val="22"/>
          <w:vertAlign w:val="subscript"/>
          <w:lang w:val="uk-UA"/>
        </w:rPr>
        <w:t>д</w:t>
      </w:r>
      <w:r w:rsidR="00EA3F3B" w:rsidRPr="00EE3855">
        <w:rPr>
          <w:rFonts w:ascii="Times New Roman" w:hAnsi="Times New Roman"/>
          <w:sz w:val="22"/>
          <w:szCs w:val="22"/>
          <w:lang w:val="uk-UA"/>
        </w:rPr>
        <w:t xml:space="preserve"> + С</w:t>
      </w:r>
      <w:r w:rsidR="00EA3F3B" w:rsidRPr="00EE3855">
        <w:rPr>
          <w:rFonts w:ascii="Times New Roman" w:hAnsi="Times New Roman"/>
          <w:sz w:val="22"/>
          <w:szCs w:val="22"/>
          <w:vertAlign w:val="subscript"/>
          <w:lang w:val="uk-UA"/>
        </w:rPr>
        <w:t>і</w:t>
      </w:r>
      <w:r w:rsidR="00EA3F3B" w:rsidRPr="00EE3855">
        <w:rPr>
          <w:rFonts w:ascii="Times New Roman" w:hAnsi="Times New Roman"/>
          <w:sz w:val="22"/>
          <w:szCs w:val="22"/>
          <w:vertAlign w:val="superscript"/>
          <w:lang w:val="uk-UA"/>
        </w:rPr>
        <w:t>пдд</w:t>
      </w:r>
      <w:r w:rsidR="00EA3F3B" w:rsidRPr="00EE3855">
        <w:rPr>
          <w:rFonts w:ascii="Times New Roman" w:hAnsi="Times New Roman"/>
          <w:sz w:val="22"/>
          <w:szCs w:val="22"/>
          <w:lang w:val="uk-UA"/>
        </w:rPr>
        <w:t xml:space="preserve"> × Т</w:t>
      </w:r>
      <w:r w:rsidR="00EA3F3B" w:rsidRPr="00EE3855">
        <w:rPr>
          <w:rFonts w:ascii="Times New Roman" w:hAnsi="Times New Roman"/>
          <w:sz w:val="22"/>
          <w:szCs w:val="22"/>
          <w:vertAlign w:val="subscript"/>
          <w:lang w:val="uk-UA"/>
        </w:rPr>
        <w:t>і</w:t>
      </w:r>
      <w:r w:rsidR="00EA3F3B" w:rsidRPr="00EE3855">
        <w:rPr>
          <w:rFonts w:ascii="Times New Roman" w:hAnsi="Times New Roman"/>
          <w:sz w:val="22"/>
          <w:szCs w:val="22"/>
          <w:lang w:val="uk-UA"/>
        </w:rPr>
        <w:t xml:space="preserve"> × К</w:t>
      </w:r>
      <w:r w:rsidR="00EA3F3B" w:rsidRPr="00EE3855">
        <w:rPr>
          <w:rFonts w:ascii="Times New Roman" w:hAnsi="Times New Roman"/>
          <w:sz w:val="22"/>
          <w:szCs w:val="22"/>
          <w:vertAlign w:val="subscript"/>
          <w:lang w:val="uk-UA"/>
        </w:rPr>
        <w:t>ДД</w:t>
      </w:r>
      <w:r w:rsidR="00EA3F3B" w:rsidRPr="00EE3855">
        <w:rPr>
          <w:rFonts w:ascii="Times New Roman" w:hAnsi="Times New Roman"/>
          <w:sz w:val="22"/>
          <w:szCs w:val="22"/>
          <w:lang w:val="uk-UA"/>
        </w:rPr>
        <w:t xml:space="preserve"> </w:t>
      </w:r>
      <w:r w:rsidRPr="00EE3855">
        <w:rPr>
          <w:rFonts w:ascii="Times New Roman" w:hAnsi="Times New Roman"/>
          <w:sz w:val="22"/>
          <w:szCs w:val="22"/>
          <w:lang w:val="uk-UA"/>
        </w:rPr>
        <w:t>,</w:t>
      </w:r>
    </w:p>
    <w:p w:rsidR="00EA3F3B" w:rsidRPr="00EE3855" w:rsidRDefault="00EA3F3B" w:rsidP="00EE3855">
      <w:pPr>
        <w:pStyle w:val="1"/>
        <w:adjustRightInd w:val="0"/>
        <w:spacing w:after="0" w:line="240" w:lineRule="auto"/>
        <w:ind w:left="0" w:firstLine="284"/>
        <w:rPr>
          <w:rFonts w:ascii="Times New Roman" w:hAnsi="Times New Roman"/>
          <w:sz w:val="10"/>
          <w:szCs w:val="10"/>
          <w:lang w:val="uk-UA"/>
        </w:rPr>
      </w:pPr>
    </w:p>
    <w:p w:rsidR="00FF2890" w:rsidRPr="00EE3855" w:rsidRDefault="00C71DF0"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о</m:t>
            </m:r>
          </m:sup>
        </m:sSup>
      </m:oMath>
      <w:r w:rsidR="00FF2890" w:rsidRPr="00EE3855">
        <w:rPr>
          <w:rFonts w:ascii="Times New Roman" w:hAnsi="Times New Roman"/>
          <w:sz w:val="22"/>
          <w:szCs w:val="22"/>
          <w:lang w:val="uk-UA"/>
        </w:rPr>
        <w:t xml:space="preserve"> – вартість окремої замовленої потужності з обмеженнями в розмірі </w:t>
      </w: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о</m:t>
            </m:r>
          </m:sup>
        </m:sSup>
      </m:oMath>
      <w:r w:rsidR="00FF2890" w:rsidRPr="00EE3855">
        <w:rPr>
          <w:rFonts w:ascii="Times New Roman" w:hAnsi="Times New Roman"/>
          <w:sz w:val="22"/>
          <w:szCs w:val="22"/>
          <w:lang w:val="uk-UA"/>
        </w:rPr>
        <w:t xml:space="preserve">, яка розраховується за формулою </w:t>
      </w:r>
    </w:p>
    <w:p w:rsidR="00FF2890" w:rsidRPr="00EE3855"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EE3855" w:rsidRDefault="00C71DF0"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о</m:t>
            </m:r>
          </m:sup>
        </m:sSup>
        <m:r>
          <w:rPr>
            <w:rFonts w:ascii="Cambria Math" w:hAnsi="Cambria Math"/>
            <w:sz w:val="22"/>
            <w:szCs w:val="22"/>
            <w:lang w:val="uk-UA"/>
          </w:rPr>
          <m:t>=</m:t>
        </m:r>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о</m:t>
            </m:r>
          </m:sup>
        </m:sSup>
        <m:r>
          <w:rPr>
            <w:rFonts w:ascii="Cambria Math" w:hAnsi="Cambria Math"/>
            <w:sz w:val="22"/>
            <w:szCs w:val="22"/>
            <w:lang w:val="uk-UA"/>
          </w:rPr>
          <m:t>×</m:t>
        </m:r>
        <w:bookmarkStart w:id="3" w:name="_Hlk1644677"/>
        <m:sSub>
          <m:sSubPr>
            <m:ctrlPr>
              <w:rPr>
                <w:rFonts w:ascii="Cambria Math" w:hAnsi="Cambria Math"/>
                <w:i/>
                <w:sz w:val="22"/>
                <w:szCs w:val="22"/>
                <w:lang w:val="uk-UA"/>
              </w:rPr>
            </m:ctrlPr>
          </m:sSubPr>
          <m:e>
            <m:r>
              <w:rPr>
                <w:rFonts w:ascii="Cambria Math" w:hAnsi="Cambria Math"/>
                <w:sz w:val="22"/>
                <w:szCs w:val="22"/>
                <w:lang w:val="uk-UA"/>
              </w:rPr>
              <m:t>T</m:t>
            </m:r>
          </m:e>
          <m:sub>
            <m:r>
              <w:rPr>
                <w:rFonts w:ascii="Cambria Math" w:hAnsi="Cambria Math"/>
                <w:sz w:val="22"/>
                <w:szCs w:val="22"/>
                <w:lang w:val="uk-UA"/>
              </w:rPr>
              <m:t>i</m:t>
            </m:r>
          </m:sub>
        </m:sSub>
        <w:bookmarkEnd w:id="3"/>
        <m:r>
          <w:rPr>
            <w:rFonts w:ascii="Cambria Math" w:hAnsi="Cambria Math"/>
            <w:sz w:val="22"/>
            <w:szCs w:val="22"/>
            <w:lang w:val="uk-UA"/>
          </w:rPr>
          <m:t>×</m:t>
        </m:r>
        <m:sSup>
          <m:sSupPr>
            <m:ctrlPr>
              <w:rPr>
                <w:rFonts w:ascii="Cambria Math" w:hAnsi="Cambria Math"/>
                <w:i/>
                <w:sz w:val="22"/>
                <w:szCs w:val="22"/>
                <w:lang w:val="uk-UA"/>
              </w:rPr>
            </m:ctrlPr>
          </m:sSupPr>
          <m:e>
            <m:r>
              <w:rPr>
                <w:rFonts w:ascii="Cambria Math" w:hAnsi="Cambria Math"/>
                <w:sz w:val="22"/>
                <w:szCs w:val="22"/>
                <w:lang w:val="uk-UA"/>
              </w:rPr>
              <m:t>D</m:t>
            </m:r>
          </m:e>
          <m:sup>
            <m:r>
              <w:rPr>
                <w:rFonts w:ascii="Cambria Math" w:hAnsi="Cambria Math"/>
                <w:sz w:val="22"/>
                <w:szCs w:val="22"/>
                <w:lang w:val="uk-UA"/>
              </w:rPr>
              <m:t>о</m:t>
            </m:r>
          </m:sup>
        </m:sSup>
      </m:oMath>
      <w:r w:rsidR="00FF2890" w:rsidRPr="00EE3855">
        <w:rPr>
          <w:rFonts w:ascii="Times New Roman" w:hAnsi="Times New Roman"/>
          <w:sz w:val="22"/>
          <w:szCs w:val="22"/>
          <w:lang w:val="uk-UA"/>
        </w:rPr>
        <w:t>,</w:t>
      </w:r>
    </w:p>
    <w:p w:rsidR="00FF2890" w:rsidRPr="00EE3855" w:rsidRDefault="00FF2890" w:rsidP="00EE3855">
      <w:pPr>
        <w:pStyle w:val="1"/>
        <w:adjustRightInd w:val="0"/>
        <w:spacing w:after="0" w:line="240" w:lineRule="auto"/>
        <w:ind w:left="0" w:firstLine="284"/>
        <w:rPr>
          <w:rFonts w:ascii="Times New Roman" w:hAnsi="Times New Roman"/>
          <w:i/>
          <w:sz w:val="10"/>
          <w:szCs w:val="10"/>
          <w:lang w:val="uk-UA"/>
        </w:rPr>
      </w:pPr>
    </w:p>
    <w:p w:rsidR="00FF2890" w:rsidRPr="00EE3855" w:rsidRDefault="00C71DF0"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гр</m:t>
            </m:r>
          </m:sup>
        </m:sSup>
      </m:oMath>
      <w:r w:rsidR="00FF2890" w:rsidRPr="00EE3855">
        <w:rPr>
          <w:rFonts w:ascii="Times New Roman" w:hAnsi="Times New Roman"/>
          <w:sz w:val="22"/>
          <w:szCs w:val="22"/>
          <w:lang w:val="uk-UA"/>
        </w:rPr>
        <w:t xml:space="preserve"> – обсяг відповідної замовленої гарантованої потужності на річний період;</w:t>
      </w:r>
    </w:p>
    <w:p w:rsidR="00FF2890" w:rsidRPr="00EE3855" w:rsidRDefault="00C71DF0"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гк</m:t>
            </m:r>
          </m:sup>
        </m:sSup>
      </m:oMath>
      <w:r w:rsidR="00FF2890" w:rsidRPr="00EE3855">
        <w:rPr>
          <w:rFonts w:ascii="Times New Roman" w:hAnsi="Times New Roman"/>
          <w:sz w:val="22"/>
          <w:szCs w:val="22"/>
          <w:lang w:val="uk-UA"/>
        </w:rPr>
        <w:t xml:space="preserve"> – обсяг відповідної замовленої гарантованої потужності на квартальний період;</w:t>
      </w:r>
    </w:p>
    <w:p w:rsidR="00FF2890" w:rsidRPr="00EE3855" w:rsidRDefault="00C71DF0"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гм</m:t>
            </m:r>
          </m:sup>
        </m:sSup>
      </m:oMath>
      <w:r w:rsidR="00FF2890" w:rsidRPr="00EE3855">
        <w:rPr>
          <w:rFonts w:ascii="Times New Roman" w:hAnsi="Times New Roman"/>
          <w:sz w:val="22"/>
          <w:szCs w:val="22"/>
          <w:lang w:val="uk-UA"/>
        </w:rPr>
        <w:t xml:space="preserve"> – обсяг відповідної замовленої гарантованої потужності на місячний період;</w:t>
      </w:r>
    </w:p>
    <w:p w:rsidR="00FF2890" w:rsidRPr="00EE3855" w:rsidRDefault="00C71DF0"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гд</m:t>
            </m:r>
          </m:sup>
        </m:sSup>
      </m:oMath>
      <w:r w:rsidR="00FF2890" w:rsidRPr="00EE3855">
        <w:rPr>
          <w:rFonts w:ascii="Times New Roman" w:hAnsi="Times New Roman"/>
          <w:sz w:val="22"/>
          <w:szCs w:val="22"/>
          <w:lang w:val="uk-UA"/>
        </w:rPr>
        <w:t xml:space="preserve"> – обсяг відповідної замовленої гарантованої потужності на добу наперед;</w:t>
      </w:r>
    </w:p>
    <w:p w:rsidR="00024B4C" w:rsidRPr="00EE3855" w:rsidRDefault="00C71DF0"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гдд</m:t>
            </m:r>
          </m:sup>
        </m:sSup>
      </m:oMath>
      <w:r w:rsidR="00024B4C" w:rsidRPr="00EE3855">
        <w:rPr>
          <w:rFonts w:ascii="Times New Roman" w:hAnsi="Times New Roman"/>
          <w:sz w:val="22"/>
          <w:szCs w:val="22"/>
          <w:lang w:val="uk-UA"/>
        </w:rPr>
        <w:t xml:space="preserve"> – обсяг відповідної замовленої гарантованої потужності протягом доби;</w:t>
      </w:r>
    </w:p>
    <w:p w:rsidR="00FF2890" w:rsidRPr="00EE3855" w:rsidRDefault="00C71DF0"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пр</m:t>
            </m:r>
          </m:sup>
        </m:sSup>
      </m:oMath>
      <w:r w:rsidR="00FF2890" w:rsidRPr="00EE3855">
        <w:rPr>
          <w:rFonts w:ascii="Times New Roman" w:hAnsi="Times New Roman"/>
          <w:sz w:val="22"/>
          <w:szCs w:val="22"/>
          <w:lang w:val="uk-UA"/>
        </w:rPr>
        <w:t xml:space="preserve"> – обсяг відповідної замовленої переривчастої потужності на річний період; </w:t>
      </w:r>
    </w:p>
    <w:p w:rsidR="00FF2890" w:rsidRPr="00EE3855" w:rsidRDefault="00C71DF0"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пк</m:t>
            </m:r>
          </m:sup>
        </m:sSup>
      </m:oMath>
      <w:r w:rsidR="00FF2890" w:rsidRPr="00EE3855">
        <w:rPr>
          <w:rFonts w:ascii="Times New Roman" w:hAnsi="Times New Roman"/>
          <w:sz w:val="22"/>
          <w:szCs w:val="22"/>
          <w:lang w:val="uk-UA"/>
        </w:rPr>
        <w:t xml:space="preserve"> – обсяг відповідної замовленої переривчастої потужності на квартальний період; </w:t>
      </w:r>
    </w:p>
    <w:p w:rsidR="00FF2890" w:rsidRPr="00EE3855" w:rsidRDefault="00C71DF0"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пм</m:t>
            </m:r>
          </m:sup>
        </m:sSup>
      </m:oMath>
      <w:r w:rsidR="00FF2890" w:rsidRPr="00EE3855">
        <w:rPr>
          <w:rFonts w:ascii="Times New Roman" w:hAnsi="Times New Roman"/>
          <w:sz w:val="22"/>
          <w:szCs w:val="22"/>
          <w:lang w:val="uk-UA"/>
        </w:rPr>
        <w:t xml:space="preserve"> – обсяг відповідної замовленої переривчастої потужності на місячний період; </w:t>
      </w:r>
    </w:p>
    <w:p w:rsidR="00FF2890" w:rsidRPr="00EE3855" w:rsidRDefault="00C71DF0"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пд</m:t>
            </m:r>
          </m:sup>
        </m:sSup>
      </m:oMath>
      <w:r w:rsidR="00FF2890" w:rsidRPr="00EE3855">
        <w:rPr>
          <w:rFonts w:ascii="Times New Roman" w:hAnsi="Times New Roman"/>
          <w:sz w:val="22"/>
          <w:szCs w:val="22"/>
          <w:lang w:val="uk-UA"/>
        </w:rPr>
        <w:t xml:space="preserve"> – обсяг відповідної замовленої переривчастої потужності на добу наперед</w:t>
      </w:r>
      <w:r w:rsidR="00024B4C" w:rsidRPr="00EE3855">
        <w:rPr>
          <w:rFonts w:ascii="Times New Roman" w:hAnsi="Times New Roman"/>
          <w:sz w:val="22"/>
          <w:szCs w:val="22"/>
          <w:lang w:val="uk-UA"/>
        </w:rPr>
        <w:t>;</w:t>
      </w:r>
    </w:p>
    <w:p w:rsidR="00024B4C" w:rsidRPr="00EE3855" w:rsidRDefault="00C71DF0"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пдд</m:t>
            </m:r>
          </m:sup>
        </m:sSup>
      </m:oMath>
      <w:r w:rsidR="00024B4C" w:rsidRPr="00EE3855">
        <w:rPr>
          <w:rFonts w:ascii="Times New Roman" w:hAnsi="Times New Roman"/>
          <w:sz w:val="22"/>
          <w:szCs w:val="22"/>
          <w:lang w:val="uk-UA"/>
        </w:rPr>
        <w:t xml:space="preserve"> – обсяг відповідної замовленої переривчастої потужності протягом доби;</w:t>
      </w:r>
    </w:p>
    <w:p w:rsidR="00FF2890" w:rsidRPr="00EE3855" w:rsidRDefault="00C71DF0"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о</m:t>
            </m:r>
          </m:sup>
        </m:sSup>
      </m:oMath>
      <w:r w:rsidR="00FF2890" w:rsidRPr="00EE3855">
        <w:rPr>
          <w:rFonts w:ascii="Times New Roman" w:hAnsi="Times New Roman"/>
          <w:sz w:val="22"/>
          <w:szCs w:val="22"/>
          <w:lang w:val="uk-UA"/>
        </w:rPr>
        <w:t xml:space="preserve"> </w:t>
      </w:r>
      <w:bookmarkStart w:id="4" w:name="_Hlk1644701"/>
      <w:r w:rsidR="00FF2890" w:rsidRPr="00EE3855">
        <w:rPr>
          <w:rFonts w:ascii="Times New Roman" w:hAnsi="Times New Roman"/>
          <w:sz w:val="22"/>
          <w:szCs w:val="22"/>
          <w:lang w:val="uk-UA"/>
        </w:rPr>
        <w:t>–</w:t>
      </w:r>
      <w:bookmarkEnd w:id="4"/>
      <w:r w:rsidR="00FF2890" w:rsidRPr="00EE3855">
        <w:rPr>
          <w:rFonts w:ascii="Times New Roman" w:hAnsi="Times New Roman"/>
          <w:sz w:val="22"/>
          <w:szCs w:val="22"/>
          <w:lang w:val="uk-UA"/>
        </w:rPr>
        <w:t xml:space="preserve"> обсяг відповідної замовленої потужності з обмеженнями;</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bookmarkStart w:id="5" w:name="_Hlk1664258"/>
      <w:r w:rsidRPr="00EE3855">
        <w:rPr>
          <w:rFonts w:ascii="Times New Roman" w:hAnsi="Times New Roman"/>
          <w:sz w:val="22"/>
          <w:szCs w:val="22"/>
          <w:lang w:val="uk-UA"/>
        </w:rPr>
        <w:t>К</w:t>
      </w:r>
      <w:r w:rsidRPr="00EE3855">
        <w:rPr>
          <w:rFonts w:ascii="Times New Roman" w:hAnsi="Times New Roman"/>
          <w:sz w:val="22"/>
          <w:szCs w:val="22"/>
          <w:vertAlign w:val="subscript"/>
          <w:lang w:val="uk-UA"/>
        </w:rPr>
        <w:t>К</w:t>
      </w:r>
      <w:r w:rsidRPr="00EE3855">
        <w:rPr>
          <w:rFonts w:ascii="Times New Roman" w:hAnsi="Times New Roman"/>
          <w:sz w:val="22"/>
          <w:szCs w:val="22"/>
          <w:lang w:val="uk-UA"/>
        </w:rPr>
        <w:t xml:space="preserve"> – коефіцієнт, який застосовується при замовленні  потужності на квартальний період;</w:t>
      </w:r>
    </w:p>
    <w:bookmarkEnd w:id="5"/>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К</w:t>
      </w:r>
      <w:r w:rsidRPr="00EE3855">
        <w:rPr>
          <w:rFonts w:ascii="Times New Roman" w:hAnsi="Times New Roman"/>
          <w:sz w:val="22"/>
          <w:szCs w:val="22"/>
          <w:vertAlign w:val="subscript"/>
          <w:lang w:val="uk-UA"/>
        </w:rPr>
        <w:t>М</w:t>
      </w:r>
      <w:r w:rsidRPr="00EE3855">
        <w:rPr>
          <w:rFonts w:ascii="Times New Roman" w:hAnsi="Times New Roman"/>
          <w:sz w:val="22"/>
          <w:szCs w:val="22"/>
          <w:lang w:val="uk-UA"/>
        </w:rPr>
        <w:t xml:space="preserve"> – коефіцієнт, який застосовується при замовленні  потужності на місячний період;</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bookmarkStart w:id="6" w:name="_Hlk1665215"/>
      <w:r w:rsidRPr="00EE3855">
        <w:rPr>
          <w:rFonts w:ascii="Times New Roman" w:hAnsi="Times New Roman"/>
          <w:sz w:val="22"/>
          <w:szCs w:val="22"/>
          <w:lang w:val="uk-UA"/>
        </w:rPr>
        <w:t>К</w:t>
      </w:r>
      <w:r w:rsidRPr="00EE3855">
        <w:rPr>
          <w:rFonts w:ascii="Times New Roman" w:hAnsi="Times New Roman"/>
          <w:sz w:val="22"/>
          <w:szCs w:val="22"/>
          <w:vertAlign w:val="subscript"/>
          <w:lang w:val="uk-UA"/>
        </w:rPr>
        <w:t>Д</w:t>
      </w:r>
      <w:r w:rsidRPr="00EE3855">
        <w:rPr>
          <w:rFonts w:ascii="Times New Roman" w:hAnsi="Times New Roman"/>
          <w:sz w:val="22"/>
          <w:szCs w:val="22"/>
          <w:lang w:val="uk-UA"/>
        </w:rPr>
        <w:t xml:space="preserve"> – коефіцієнт, який застосовується при замовленні  потужності на добу наперед;</w:t>
      </w:r>
    </w:p>
    <w:p w:rsidR="00024B4C" w:rsidRPr="00EE3855" w:rsidRDefault="00024B4C"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К</w:t>
      </w:r>
      <w:r w:rsidRPr="00EE3855">
        <w:rPr>
          <w:rFonts w:ascii="Times New Roman" w:hAnsi="Times New Roman"/>
          <w:sz w:val="22"/>
          <w:szCs w:val="22"/>
          <w:vertAlign w:val="subscript"/>
          <w:lang w:val="uk-UA"/>
        </w:rPr>
        <w:t>ДД</w:t>
      </w:r>
      <w:r w:rsidRPr="00EE3855">
        <w:rPr>
          <w:rFonts w:ascii="Times New Roman" w:hAnsi="Times New Roman"/>
          <w:sz w:val="22"/>
          <w:szCs w:val="22"/>
          <w:lang w:val="uk-UA"/>
        </w:rPr>
        <w:t xml:space="preserve"> – коефіцієнт, який застосовується при замовленні  потужності протягом доби;</w:t>
      </w:r>
    </w:p>
    <w:bookmarkStart w:id="7" w:name="_Hlk1651679"/>
    <w:bookmarkEnd w:id="6"/>
    <w:p w:rsidR="00FF2890" w:rsidRPr="00EE3855" w:rsidRDefault="00C71DF0" w:rsidP="00EE3855">
      <w:pPr>
        <w:pStyle w:val="1"/>
        <w:adjustRightInd w:val="0"/>
        <w:spacing w:after="0" w:line="240" w:lineRule="auto"/>
        <w:ind w:left="0" w:firstLine="284"/>
        <w:rPr>
          <w:rFonts w:ascii="Times New Roman" w:hAnsi="Times New Roman"/>
          <w:sz w:val="22"/>
          <w:szCs w:val="22"/>
          <w:lang w:val="uk-UA"/>
        </w:rPr>
      </w:pPr>
      <m:oMath>
        <m:sSub>
          <m:sSubPr>
            <m:ctrlPr>
              <w:rPr>
                <w:rFonts w:ascii="Cambria Math" w:hAnsi="Cambria Math"/>
                <w:i/>
                <w:sz w:val="22"/>
                <w:szCs w:val="22"/>
                <w:lang w:val="uk-UA"/>
              </w:rPr>
            </m:ctrlPr>
          </m:sSubPr>
          <m:e>
            <m:r>
              <w:rPr>
                <w:rFonts w:ascii="Cambria Math" w:hAnsi="Cambria Math"/>
                <w:sz w:val="22"/>
                <w:szCs w:val="22"/>
                <w:lang w:val="uk-UA"/>
              </w:rPr>
              <m:t>T</m:t>
            </m:r>
          </m:e>
          <m:sub>
            <m:r>
              <w:rPr>
                <w:rFonts w:ascii="Cambria Math" w:hAnsi="Cambria Math"/>
                <w:sz w:val="22"/>
                <w:szCs w:val="22"/>
                <w:lang w:val="uk-UA"/>
              </w:rPr>
              <m:t>i</m:t>
            </m:r>
          </m:sub>
        </m:sSub>
      </m:oMath>
      <w:bookmarkEnd w:id="7"/>
      <w:r w:rsidR="00FF2890" w:rsidRPr="00EE3855">
        <w:rPr>
          <w:rFonts w:ascii="Times New Roman" w:hAnsi="Times New Roman"/>
          <w:sz w:val="22"/>
          <w:szCs w:val="22"/>
          <w:lang w:val="uk-UA"/>
        </w:rPr>
        <w:t xml:space="preserve"> – відповідний тариф, встановлений Регулятором у відповідній точці входу чи точці виходу;</w:t>
      </w:r>
    </w:p>
    <w:p w:rsidR="00FF2890" w:rsidRPr="00EE3855" w:rsidRDefault="00C71DF0"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r>
              <w:rPr>
                <w:rFonts w:ascii="Cambria Math" w:hAnsi="Cambria Math"/>
                <w:sz w:val="22"/>
                <w:szCs w:val="22"/>
                <w:lang w:val="uk-UA"/>
              </w:rPr>
              <m:t>D</m:t>
            </m:r>
          </m:e>
          <m:sup>
            <m:r>
              <w:rPr>
                <w:rFonts w:ascii="Cambria Math" w:hAnsi="Cambria Math"/>
                <w:sz w:val="22"/>
                <w:szCs w:val="22"/>
                <w:lang w:val="uk-UA"/>
              </w:rPr>
              <m:t>о</m:t>
            </m:r>
          </m:sup>
        </m:sSup>
      </m:oMath>
      <w:r w:rsidR="00FF2890" w:rsidRPr="00EE3855">
        <w:rPr>
          <w:rFonts w:ascii="Times New Roman" w:hAnsi="Times New Roman"/>
          <w:sz w:val="22"/>
          <w:szCs w:val="22"/>
          <w:lang w:val="uk-UA"/>
        </w:rPr>
        <w:t xml:space="preserve"> </w:t>
      </w:r>
      <w:bookmarkStart w:id="8" w:name="_Hlk1646332"/>
      <w:r w:rsidR="00FF2890" w:rsidRPr="00EE3855">
        <w:rPr>
          <w:rFonts w:ascii="Times New Roman" w:hAnsi="Times New Roman"/>
          <w:sz w:val="22"/>
          <w:szCs w:val="22"/>
          <w:lang w:val="uk-UA"/>
        </w:rPr>
        <w:t>–</w:t>
      </w:r>
      <w:bookmarkEnd w:id="8"/>
      <w:r w:rsidR="00FF2890" w:rsidRPr="00EE3855">
        <w:rPr>
          <w:rFonts w:ascii="Times New Roman" w:hAnsi="Times New Roman"/>
          <w:sz w:val="22"/>
          <w:szCs w:val="22"/>
          <w:lang w:val="uk-UA"/>
        </w:rPr>
        <w:t xml:space="preserve"> відповідний коефіцієнт для потужності з обмеженнями, затверджений Регулятором у відповідній точці входу чи точці виходу.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 xml:space="preserve">У разі переривання Оператором переривчастої потужності та/або потужності з обмеженнями Оператор здійснює перерахунок вартості відповідної потужності. </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 xml:space="preserve">Перерахунок вартості переривчастої потужності та/або потужності з обмеженнями здійснюється за формулою розрахунку вартості відповідної потужності, яка була перервана, із застосуванням знижувального коефіцієнта, </w:t>
      </w:r>
    </w:p>
    <w:p w:rsidR="00FF2890" w:rsidRPr="00EE3855" w:rsidRDefault="00FF2890" w:rsidP="00EE3855">
      <w:pPr>
        <w:pStyle w:val="1"/>
        <w:adjustRightInd w:val="0"/>
        <w:spacing w:after="0" w:line="240" w:lineRule="auto"/>
        <w:ind w:left="0" w:firstLine="284"/>
        <w:rPr>
          <w:rFonts w:ascii="Times New Roman" w:hAnsi="Times New Roman"/>
          <w:sz w:val="10"/>
          <w:szCs w:val="10"/>
          <w:lang w:val="uk-UA"/>
        </w:rPr>
      </w:pPr>
      <w:r w:rsidRPr="00EE3855">
        <w:rPr>
          <w:rFonts w:ascii="Times New Roman" w:hAnsi="Times New Roman"/>
          <w:noProof/>
          <w:sz w:val="10"/>
          <w:szCs w:val="10"/>
        </w:rPr>
        <w:drawing>
          <wp:anchor distT="0" distB="0" distL="114300" distR="114300" simplePos="0" relativeHeight="251659264" behindDoc="0" locked="0" layoutInCell="1" allowOverlap="1" wp14:anchorId="77984A42" wp14:editId="2865AFC7">
            <wp:simplePos x="0" y="0"/>
            <wp:positionH relativeFrom="column">
              <wp:posOffset>2810510</wp:posOffset>
            </wp:positionH>
            <wp:positionV relativeFrom="paragraph">
              <wp:posOffset>99695</wp:posOffset>
            </wp:positionV>
            <wp:extent cx="687070" cy="32956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9565"/>
                    </a:xfrm>
                    <a:prstGeom prst="rect">
                      <a:avLst/>
                    </a:prstGeom>
                    <a:noFill/>
                  </pic:spPr>
                </pic:pic>
              </a:graphicData>
            </a:graphic>
            <wp14:sizeRelH relativeFrom="page">
              <wp14:pctWidth>0</wp14:pctWidth>
            </wp14:sizeRelH>
            <wp14:sizeRelV relativeFrom="page">
              <wp14:pctHeight>0</wp14:pctHeight>
            </wp14:sizeRelV>
          </wp:anchor>
        </w:drawing>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 xml:space="preserve">                                                             </w:t>
      </w:r>
    </w:p>
    <w:p w:rsidR="00FF2890" w:rsidRPr="00EE3855" w:rsidRDefault="00FF2890" w:rsidP="00EE3855">
      <w:pPr>
        <w:pStyle w:val="1"/>
        <w:adjustRightInd w:val="0"/>
        <w:spacing w:after="0" w:line="240" w:lineRule="auto"/>
        <w:ind w:left="0" w:firstLine="284"/>
        <w:rPr>
          <w:rFonts w:ascii="Times New Roman" w:hAnsi="Times New Roman"/>
          <w:sz w:val="10"/>
          <w:szCs w:val="10"/>
          <w:lang w:val="uk-UA"/>
        </w:rPr>
      </w:pPr>
    </w:p>
    <w:p w:rsidR="00FA7C17" w:rsidRPr="00EE3855" w:rsidRDefault="00FA7C17" w:rsidP="00EE3855">
      <w:pPr>
        <w:pStyle w:val="1"/>
        <w:adjustRightInd w:val="0"/>
        <w:spacing w:after="0" w:line="240" w:lineRule="auto"/>
        <w:ind w:left="0" w:firstLine="284"/>
        <w:rPr>
          <w:rFonts w:ascii="Times New Roman" w:hAnsi="Times New Roman"/>
          <w:sz w:val="10"/>
          <w:szCs w:val="10"/>
          <w:lang w:val="uk-UA"/>
        </w:rPr>
      </w:pPr>
    </w:p>
    <w:p w:rsidR="00BB6F06" w:rsidRPr="00EE3855" w:rsidRDefault="00BB6F06" w:rsidP="00EE3855">
      <w:pPr>
        <w:pStyle w:val="1"/>
        <w:adjustRightInd w:val="0"/>
        <w:spacing w:after="0" w:line="240" w:lineRule="auto"/>
        <w:ind w:left="0" w:firstLine="284"/>
        <w:rPr>
          <w:rFonts w:ascii="Times New Roman" w:hAnsi="Times New Roman"/>
          <w:sz w:val="10"/>
          <w:szCs w:val="10"/>
          <w:lang w:val="uk-UA"/>
        </w:rPr>
      </w:pP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де Р</w:t>
      </w:r>
      <w:r w:rsidRPr="00EE3855">
        <w:rPr>
          <w:rFonts w:ascii="Times New Roman" w:hAnsi="Times New Roman"/>
          <w:sz w:val="22"/>
          <w:szCs w:val="22"/>
          <w:vertAlign w:val="subscript"/>
          <w:lang w:val="uk-UA"/>
        </w:rPr>
        <w:t xml:space="preserve">1 </w:t>
      </w:r>
      <w:r w:rsidRPr="00EE3855">
        <w:rPr>
          <w:rFonts w:ascii="Times New Roman" w:hAnsi="Times New Roman"/>
          <w:sz w:val="22"/>
          <w:szCs w:val="22"/>
          <w:lang w:val="uk-UA"/>
        </w:rPr>
        <w:t>– розмір замовленої Замовником переривчастої потужності або потужності з обмеженнями, що була перервана;</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Р</w:t>
      </w:r>
      <w:r w:rsidRPr="00EE3855">
        <w:rPr>
          <w:rFonts w:ascii="Times New Roman" w:hAnsi="Times New Roman"/>
          <w:sz w:val="22"/>
          <w:szCs w:val="22"/>
          <w:vertAlign w:val="subscript"/>
          <w:lang w:val="uk-UA"/>
        </w:rPr>
        <w:t xml:space="preserve">2 </w:t>
      </w:r>
      <w:r w:rsidRPr="00EE3855">
        <w:rPr>
          <w:rFonts w:ascii="Times New Roman" w:hAnsi="Times New Roman"/>
          <w:sz w:val="22"/>
          <w:szCs w:val="22"/>
          <w:lang w:val="uk-UA"/>
        </w:rPr>
        <w:t>– розмір замовленої Замовником переривчастої потужності або потужності з обмеженнями.</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 xml:space="preserve">Перерахунок вартості потужності з обмеженнями здійснюється щомісяця до 14 числа місяця, наступного за місяцем надання послуг. </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Оператор направляє рахунки-фактури на електронну адресу Замовника.</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 xml:space="preserve">Послуги доступу до потужності в точках входу та виходу до/з газотранспортної системи на період газового місяця, кварталу та/або року надаються на умовах 100 % попередньої оплати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вартості замовленої потужності на період газового місяця за п'ять </w:t>
      </w:r>
      <w:r w:rsidR="00340EF3" w:rsidRPr="00EE3855">
        <w:rPr>
          <w:rFonts w:ascii="Times New Roman" w:hAnsi="Times New Roman"/>
          <w:sz w:val="22"/>
          <w:szCs w:val="22"/>
          <w:lang w:val="uk-UA"/>
        </w:rPr>
        <w:t>банківських днів до початку газового місяця, у якому буде забезпечуватись доступ до потужностей, крім випадків, передбачених цим пунктом</w:t>
      </w:r>
      <w:r w:rsidRPr="00EE3855">
        <w:rPr>
          <w:rFonts w:ascii="Times New Roman" w:hAnsi="Times New Roman"/>
          <w:sz w:val="22"/>
          <w:szCs w:val="22"/>
          <w:lang w:val="uk-UA"/>
        </w:rPr>
        <w:t>.</w:t>
      </w:r>
    </w:p>
    <w:p w:rsidR="00340EF3" w:rsidRPr="00EE3855" w:rsidRDefault="00340EF3"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У випадку якщо розподіл потужності на період газового місяця на переривчастій основі проводиться менше ніж за 5 банківських днів до початку газового місяця, у якому буде забезпечуватись транспортування природного газу, замовник послуг транспортування зобов'язаний здійснити 100 % попередню оплату в розмірі вартості розподіленої потужності. При цьому така оплата має бути отримана оператором газотранспортної си</w:t>
      </w:r>
      <w:r w:rsidRPr="00EE3855">
        <w:rPr>
          <w:rFonts w:ascii="Times New Roman" w:hAnsi="Times New Roman"/>
          <w:sz w:val="22"/>
          <w:szCs w:val="22"/>
          <w:lang w:val="uk-UA"/>
        </w:rPr>
        <w:lastRenderedPageBreak/>
        <w:t>стеми на його рахунок не пізніше ніж за три години до кінцевого строку подання номінації на першу газову добу відповідного газового місяця надання послуг транспортування</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Для послуг доступу до потужності на період однієї газової доби Замовник зобов’язаний здійснити 100 % попередню оплату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не менше від вартості послуги доступу до потужності на період газової доби, яка планується для використання згідно з номінацією.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Замовник сплачує Оператору вартість замовленої потужності, як зазначено в цьому розділі, незалежно від того, чи була повністю використана замовлена потужність.</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У платіжних дорученнях Замовник повинен обов’язково вказувати номер Договору, дату його підписання та звітний період (місяць, рік), за який здійснюється оплата. У разі якщо у платіжних дорученнях Замовника не зазначено номер Договору, дату його підписання, звітний період (місяць, рік), за який здійснюється оплата, Оператор зараховує кошти, що надійшли від Замовника, у першу чергу як погашення заборгованості за надані послуги з транспортування газу, що виникла в попередніх періодах.</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8.3. Вартість перевищення Замовником (крім Замовника,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газорозподільних систем</w:t>
      </w:r>
      <w:r w:rsidR="005F508F" w:rsidRPr="00EE3855">
        <w:rPr>
          <w:rFonts w:ascii="Times New Roman" w:hAnsi="Times New Roman"/>
          <w:sz w:val="22"/>
          <w:szCs w:val="22"/>
          <w:lang w:val="uk-UA"/>
        </w:rPr>
        <w:t xml:space="preserve"> та замовника послуг транспортування, який виконує функції постачальника «останньої надії», у рамках виконання цих функцій</w:t>
      </w:r>
      <w:r w:rsidRPr="00EE3855">
        <w:rPr>
          <w:rFonts w:ascii="Times New Roman" w:hAnsi="Times New Roman"/>
          <w:sz w:val="22"/>
          <w:szCs w:val="22"/>
          <w:lang w:val="uk-UA"/>
        </w:rPr>
        <w:t>) замовленої потужності за кожний день газового місяця розраховується для кожного дня перевищення за формулою</w:t>
      </w:r>
    </w:p>
    <w:p w:rsidR="00FF2890" w:rsidRPr="00EE3855" w:rsidRDefault="00FF2890" w:rsidP="00EE3855">
      <w:pPr>
        <w:pStyle w:val="1"/>
        <w:adjustRightInd w:val="0"/>
        <w:spacing w:after="0" w:line="240" w:lineRule="auto"/>
        <w:ind w:left="0" w:firstLine="284"/>
        <w:rPr>
          <w:rFonts w:ascii="Times New Roman" w:hAnsi="Times New Roman"/>
          <w:sz w:val="10"/>
          <w:szCs w:val="10"/>
          <w:lang w:val="uk-UA"/>
        </w:rPr>
      </w:pPr>
    </w:p>
    <w:bookmarkStart w:id="9" w:name="_Hlk1649495"/>
    <w:p w:rsidR="00FF2890" w:rsidRPr="00EE3855" w:rsidRDefault="00C71DF0" w:rsidP="00EE3855">
      <w:pPr>
        <w:pStyle w:val="1"/>
        <w:adjustRightInd w:val="0"/>
        <w:spacing w:after="0" w:line="240" w:lineRule="auto"/>
        <w:ind w:left="0" w:firstLine="284"/>
        <w:rPr>
          <w:rFonts w:ascii="Times New Roman" w:hAnsi="Times New Roman"/>
          <w:sz w:val="22"/>
          <w:szCs w:val="22"/>
          <w:lang w:val="uk-UA"/>
        </w:rPr>
      </w:pPr>
      <m:oMathPara>
        <m:oMathParaPr>
          <m:jc m:val="center"/>
        </m:oMathParaPr>
        <m:oMath>
          <m:sSub>
            <m:sSubPr>
              <m:ctrlPr>
                <w:rPr>
                  <w:rFonts w:ascii="Cambria Math" w:hAnsi="Cambria Math"/>
                  <w:sz w:val="22"/>
                  <w:szCs w:val="22"/>
                  <w:lang w:val="uk-UA"/>
                </w:rPr>
              </m:ctrlPr>
            </m:sSubPr>
            <m:e>
              <m:r>
                <m:rPr>
                  <m:sty m:val="p"/>
                </m:rPr>
                <w:rPr>
                  <w:rFonts w:ascii="Cambria Math" w:hAnsi="Cambria Math"/>
                  <w:sz w:val="22"/>
                  <w:szCs w:val="22"/>
                  <w:lang w:val="uk-UA"/>
                </w:rPr>
                <m:t>B</m:t>
              </m:r>
            </m:e>
            <m:sub>
              <m:r>
                <m:rPr>
                  <m:sty m:val="p"/>
                </m:rPr>
                <w:rPr>
                  <w:rFonts w:ascii="Cambria Math" w:hAnsi="Cambria Math"/>
                  <w:sz w:val="22"/>
                  <w:szCs w:val="22"/>
                  <w:lang w:val="uk-UA"/>
                </w:rPr>
                <m:t>d</m:t>
              </m:r>
            </m:sub>
          </m:sSub>
          <m:r>
            <m:rPr>
              <m:sty m:val="p"/>
            </m:rPr>
            <w:rPr>
              <w:rFonts w:ascii="Cambria Math" w:hAnsi="Cambria Math"/>
              <w:sz w:val="22"/>
              <w:szCs w:val="22"/>
              <w:lang w:val="uk-UA"/>
            </w:rPr>
            <m:t>=</m:t>
          </m:r>
          <w:bookmarkStart w:id="10" w:name="_Hlk1647234"/>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p</m:t>
              </m:r>
            </m:sup>
            <m:e>
              <m:r>
                <m:rPr>
                  <m:sty m:val="p"/>
                </m:rPr>
                <w:rPr>
                  <w:rFonts w:ascii="Cambria Math" w:hAnsi="Cambria Math"/>
                  <w:sz w:val="22"/>
                  <w:szCs w:val="22"/>
                  <w:lang w:val="uk-UA"/>
                </w:rPr>
                <m:t>z×</m:t>
              </m:r>
              <w:bookmarkStart w:id="11" w:name="_Hlk1648884"/>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w:bookmarkEnd w:id="11"/>
            </m:e>
          </m:nary>
          <w:bookmarkEnd w:id="10"/>
          <m:r>
            <m:rPr>
              <m:sty m:val="p"/>
            </m:rPr>
            <w:rPr>
              <w:rFonts w:ascii="Cambria Math" w:hAnsi="Cambria Math"/>
              <w:sz w:val="22"/>
              <w:szCs w:val="22"/>
              <w:lang w:val="uk-UA"/>
            </w:rPr>
            <m:t>×</m:t>
          </m:r>
          <w:bookmarkStart w:id="12" w:name="_Hlk1647287"/>
          <m:d>
            <m:dPr>
              <m:ctrlPr>
                <w:rPr>
                  <w:rFonts w:ascii="Cambria Math" w:hAnsi="Cambria Math"/>
                  <w:sz w:val="22"/>
                  <w:szCs w:val="22"/>
                  <w:lang w:val="uk-UA"/>
                </w:rPr>
              </m:ctrlPr>
            </m:dPr>
            <m:e>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 факт</m:t>
                  </m:r>
                </m:sub>
                <m:sup>
                  <m:r>
                    <m:rPr>
                      <m:sty m:val="p"/>
                    </m:rPr>
                    <w:rPr>
                      <w:rFonts w:ascii="Cambria Math" w:hAnsi="Cambria Math"/>
                      <w:sz w:val="22"/>
                      <w:szCs w:val="22"/>
                      <w:lang w:val="uk-UA"/>
                    </w:rPr>
                    <m:t>і</m:t>
                  </m:r>
                </m:sup>
              </m:sSubSup>
              <m:r>
                <m:rPr>
                  <m:sty m:val="p"/>
                </m:rPr>
                <w:rPr>
                  <w:rFonts w:ascii="Cambria Math" w:hAnsi="Cambria Math"/>
                  <w:sz w:val="22"/>
                  <w:szCs w:val="22"/>
                  <w:lang w:val="uk-UA"/>
                </w:rPr>
                <m:t>-</m:t>
              </m:r>
              <w:bookmarkStart w:id="13" w:name="_Hlk1648856"/>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w:bookmarkEnd w:id="13"/>
            </m:e>
          </m:d>
          <w:bookmarkEnd w:id="12"/>
          <m:r>
            <m:rPr>
              <m:sty m:val="p"/>
            </m:rPr>
            <w:rPr>
              <w:rFonts w:ascii="Cambria Math" w:hAnsi="Cambria Math"/>
              <w:sz w:val="22"/>
              <w:szCs w:val="22"/>
              <w:lang w:val="uk-UA"/>
            </w:rPr>
            <m:t>+</m:t>
          </m:r>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p</m:t>
              </m:r>
            </m:sup>
            <m:e>
              <m:r>
                <m:rPr>
                  <m:sty m:val="p"/>
                </m:rPr>
                <w:rPr>
                  <w:rFonts w:ascii="Cambria Math" w:hAnsi="Cambria Math"/>
                  <w:sz w:val="22"/>
                  <w:szCs w:val="22"/>
                  <w:lang w:val="uk-UA"/>
                </w:rPr>
                <m:t>z×</m:t>
              </m:r>
              <w:bookmarkStart w:id="14" w:name="_Hlk1648938"/>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m:t>
                  </m:r>
                  <m:r>
                    <w:rPr>
                      <w:rFonts w:ascii="Cambria Math" w:hAnsi="Cambria Math"/>
                      <w:sz w:val="22"/>
                      <w:szCs w:val="22"/>
                      <w:lang w:val="uk-UA"/>
                    </w:rPr>
                    <m:t>и</m:t>
                  </m:r>
                  <m:r>
                    <m:rPr>
                      <m:sty m:val="p"/>
                    </m:rPr>
                    <w:rPr>
                      <w:rFonts w:ascii="Cambria Math" w:hAnsi="Cambria Math"/>
                      <w:sz w:val="22"/>
                      <w:szCs w:val="22"/>
                      <w:lang w:val="uk-UA"/>
                    </w:rPr>
                    <m:t>х</m:t>
                  </m:r>
                </m:sub>
                <m:sup>
                  <m:r>
                    <m:rPr>
                      <m:sty m:val="p"/>
                    </m:rPr>
                    <w:rPr>
                      <w:rFonts w:ascii="Cambria Math" w:hAnsi="Cambria Math"/>
                      <w:sz w:val="22"/>
                      <w:szCs w:val="22"/>
                      <w:lang w:val="uk-UA"/>
                    </w:rPr>
                    <m:t>і</m:t>
                  </m:r>
                </m:sup>
              </m:sSubSup>
              <w:bookmarkEnd w:id="14"/>
            </m:e>
          </m:nary>
          <m:r>
            <w:rPr>
              <w:rFonts w:ascii="Cambria Math" w:hAnsi="Cambria Math"/>
              <w:sz w:val="22"/>
              <w:szCs w:val="22"/>
              <w:lang w:val="uk-UA"/>
            </w:rPr>
            <m:t>×</m:t>
          </m:r>
          <m:d>
            <m:dPr>
              <m:ctrlPr>
                <w:rPr>
                  <w:rFonts w:ascii="Cambria Math" w:hAnsi="Cambria Math"/>
                  <w:i/>
                  <w:sz w:val="22"/>
                  <w:szCs w:val="22"/>
                  <w:lang w:val="uk-UA"/>
                </w:rPr>
              </m:ctrlPr>
            </m:dPr>
            <m:e>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 факт</m:t>
                  </m:r>
                </m:sub>
                <m:sup>
                  <m:r>
                    <w:rPr>
                      <w:rFonts w:ascii="Cambria Math" w:hAnsi="Cambria Math"/>
                      <w:sz w:val="22"/>
                      <w:szCs w:val="22"/>
                      <w:lang w:val="uk-UA"/>
                    </w:rPr>
                    <m:t>і</m:t>
                  </m:r>
                </m:sup>
              </m:sSubSup>
              <m:r>
                <w:rPr>
                  <w:rFonts w:ascii="Cambria Math" w:hAnsi="Cambria Math"/>
                  <w:sz w:val="22"/>
                  <w:szCs w:val="22"/>
                  <w:lang w:val="uk-UA"/>
                </w:rPr>
                <m:t>-</m:t>
              </m:r>
              <w:bookmarkStart w:id="15" w:name="_Hlk1648906"/>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m:t>
                  </m:r>
                </m:sub>
                <m:sup>
                  <m:r>
                    <w:rPr>
                      <w:rFonts w:ascii="Cambria Math" w:hAnsi="Cambria Math"/>
                      <w:sz w:val="22"/>
                      <w:szCs w:val="22"/>
                      <w:lang w:val="uk-UA"/>
                    </w:rPr>
                    <m:t>і</m:t>
                  </m:r>
                </m:sup>
              </m:sSubSup>
              <w:bookmarkEnd w:id="15"/>
            </m:e>
          </m:d>
          <w:bookmarkEnd w:id="9"/>
          <m:r>
            <w:rPr>
              <w:rFonts w:ascii="Cambria Math" w:hAnsi="Cambria Math"/>
              <w:sz w:val="22"/>
              <w:szCs w:val="22"/>
              <w:lang w:val="uk-UA"/>
            </w:rPr>
            <m:t xml:space="preserve">, </m:t>
          </m:r>
        </m:oMath>
      </m:oMathPara>
    </w:p>
    <w:p w:rsidR="00FA7C17" w:rsidRPr="00EE3855" w:rsidRDefault="00FA7C17" w:rsidP="00EE3855">
      <w:pPr>
        <w:pStyle w:val="1"/>
        <w:adjustRightInd w:val="0"/>
        <w:spacing w:after="0" w:line="240" w:lineRule="auto"/>
        <w:ind w:left="0" w:firstLine="284"/>
        <w:rPr>
          <w:rFonts w:ascii="Times New Roman" w:hAnsi="Times New Roman"/>
          <w:sz w:val="10"/>
          <w:szCs w:val="10"/>
          <w:lang w:val="uk-UA"/>
        </w:rPr>
      </w:pPr>
    </w:p>
    <w:p w:rsidR="00FA7C17" w:rsidRPr="00EE3855" w:rsidRDefault="00FA7C17" w:rsidP="00EE3855">
      <w:pPr>
        <w:pStyle w:val="1"/>
        <w:adjustRightInd w:val="0"/>
        <w:spacing w:after="0" w:line="240" w:lineRule="auto"/>
        <w:ind w:left="0" w:firstLine="284"/>
        <w:rPr>
          <w:rFonts w:ascii="Times New Roman" w:hAnsi="Times New Roman"/>
          <w:sz w:val="10"/>
          <w:szCs w:val="10"/>
          <w:lang w:val="uk-UA"/>
        </w:rPr>
      </w:pPr>
    </w:p>
    <w:p w:rsidR="00FF2890" w:rsidRPr="00EE3855" w:rsidRDefault="00517ECC"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д</w:t>
      </w:r>
      <w:r w:rsidR="00FF2890" w:rsidRPr="00EE3855">
        <w:rPr>
          <w:rFonts w:ascii="Times New Roman" w:hAnsi="Times New Roman"/>
          <w:sz w:val="22"/>
          <w:szCs w:val="22"/>
          <w:lang w:val="uk-UA"/>
        </w:rPr>
        <w:t>е</w:t>
      </w:r>
      <w:r w:rsidRPr="00EE3855">
        <w:rPr>
          <w:rFonts w:ascii="Times New Roman" w:hAnsi="Times New Roman"/>
          <w:sz w:val="22"/>
          <w:szCs w:val="22"/>
          <w:lang w:val="uk-UA"/>
        </w:rPr>
        <w:t xml:space="preserve"> </w:t>
      </w:r>
      <w:r w:rsidR="00FF2890" w:rsidRPr="00EE3855">
        <w:rPr>
          <w:rFonts w:ascii="Times New Roman" w:hAnsi="Times New Roman"/>
          <w:sz w:val="22"/>
          <w:szCs w:val="22"/>
          <w:lang w:val="uk-UA"/>
        </w:rPr>
        <w:t>z = 1 - до 01 січня 2018 року;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z = 2 - з 01 січня 2018 року;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lastRenderedPageBreak/>
        <w:t>p - кількість замовлених точок входу і точок виходу, зазначенних в додатку 1 до цього Договору;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B d - вартість додаткової плати за перевищення договірних потужностей за день;</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C i вх факт - фактично використана потужність для i-тої точки входу, тис. куб. м/добу;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C i вих факт - фактично використана потужність для i-тої точки виходу, тис. куб. м/добу;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 xml:space="preserve"> </w:t>
      </w:r>
      <m:oMath>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m:oMath>
      <w:r w:rsidRPr="00EE3855">
        <w:rPr>
          <w:rFonts w:ascii="Times New Roman" w:hAnsi="Times New Roman"/>
          <w:sz w:val="22"/>
          <w:szCs w:val="22"/>
          <w:lang w:val="uk-UA"/>
        </w:rPr>
        <w:t xml:space="preserve"> – сума договірних потужностей на рі</w:t>
      </w:r>
      <w:r w:rsidR="00415A40" w:rsidRPr="00EE3855">
        <w:rPr>
          <w:rFonts w:ascii="Times New Roman" w:hAnsi="Times New Roman"/>
          <w:sz w:val="22"/>
          <w:szCs w:val="22"/>
          <w:lang w:val="uk-UA"/>
        </w:rPr>
        <w:t xml:space="preserve">чний,  квартальний, місячний, </w:t>
      </w:r>
      <w:r w:rsidRPr="00EE3855">
        <w:rPr>
          <w:rFonts w:ascii="Times New Roman" w:hAnsi="Times New Roman"/>
          <w:sz w:val="22"/>
          <w:szCs w:val="22"/>
          <w:lang w:val="uk-UA"/>
        </w:rPr>
        <w:t xml:space="preserve">на добу наперед </w:t>
      </w:r>
      <w:r w:rsidR="00415A40" w:rsidRPr="00EE3855">
        <w:rPr>
          <w:rFonts w:ascii="Times New Roman" w:hAnsi="Times New Roman"/>
          <w:sz w:val="22"/>
          <w:szCs w:val="22"/>
          <w:lang w:val="uk-UA"/>
        </w:rPr>
        <w:t xml:space="preserve">та протягом доби </w:t>
      </w:r>
      <w:r w:rsidRPr="00EE3855">
        <w:rPr>
          <w:rFonts w:ascii="Times New Roman" w:hAnsi="Times New Roman"/>
          <w:sz w:val="22"/>
          <w:szCs w:val="22"/>
          <w:lang w:val="uk-UA"/>
        </w:rPr>
        <w:t>періоди для i-тої точки входу, тис. куб. м/добу;</w:t>
      </w:r>
    </w:p>
    <w:p w:rsidR="00FF2890" w:rsidRPr="00EE3855" w:rsidRDefault="00C71DF0" w:rsidP="00EE3855">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m:oMath>
      <w:r w:rsidR="00FF2890" w:rsidRPr="00EE3855">
        <w:rPr>
          <w:rFonts w:ascii="Times New Roman" w:hAnsi="Times New Roman"/>
          <w:sz w:val="22"/>
          <w:szCs w:val="22"/>
          <w:lang w:val="uk-UA"/>
        </w:rPr>
        <w:t xml:space="preserve"> </w:t>
      </w:r>
      <w:bookmarkStart w:id="16" w:name="_Hlk1648923"/>
      <w:r w:rsidR="00FF2890" w:rsidRPr="00EE3855">
        <w:rPr>
          <w:rFonts w:ascii="Times New Roman" w:hAnsi="Times New Roman"/>
          <w:sz w:val="22"/>
          <w:szCs w:val="22"/>
          <w:lang w:val="uk-UA"/>
        </w:rPr>
        <w:t>–</w:t>
      </w:r>
      <w:bookmarkEnd w:id="16"/>
      <w:r w:rsidR="00FF2890" w:rsidRPr="00EE3855">
        <w:rPr>
          <w:rFonts w:ascii="Times New Roman" w:hAnsi="Times New Roman"/>
          <w:sz w:val="22"/>
          <w:szCs w:val="22"/>
          <w:lang w:val="uk-UA"/>
        </w:rPr>
        <w:t xml:space="preserve"> відповідний тариф, встановлений Регулятором у відповідній точці входу;</w:t>
      </w:r>
    </w:p>
    <w:p w:rsidR="00FF2890" w:rsidRPr="00EE3855" w:rsidRDefault="00C71DF0" w:rsidP="00EE3855">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m:t>
            </m:r>
          </m:sub>
          <m:sup>
            <m:r>
              <w:rPr>
                <w:rFonts w:ascii="Cambria Math" w:hAnsi="Cambria Math"/>
                <w:sz w:val="22"/>
                <w:szCs w:val="22"/>
                <w:lang w:val="uk-UA"/>
              </w:rPr>
              <m:t>і</m:t>
            </m:r>
          </m:sup>
        </m:sSubSup>
      </m:oMath>
      <w:r w:rsidR="00FF2890" w:rsidRPr="00EE3855">
        <w:rPr>
          <w:rFonts w:ascii="Times New Roman" w:hAnsi="Times New Roman"/>
          <w:sz w:val="22"/>
          <w:szCs w:val="22"/>
          <w:lang w:val="uk-UA"/>
        </w:rPr>
        <w:t xml:space="preserve"> – сума договірних потужностей на р</w:t>
      </w:r>
      <w:r w:rsidR="00415A40" w:rsidRPr="00EE3855">
        <w:rPr>
          <w:rFonts w:ascii="Times New Roman" w:hAnsi="Times New Roman"/>
          <w:sz w:val="22"/>
          <w:szCs w:val="22"/>
          <w:lang w:val="uk-UA"/>
        </w:rPr>
        <w:t xml:space="preserve">ічний, квартальний, місячний, </w:t>
      </w:r>
      <w:r w:rsidR="00FF2890" w:rsidRPr="00EE3855">
        <w:rPr>
          <w:rFonts w:ascii="Times New Roman" w:hAnsi="Times New Roman"/>
          <w:sz w:val="22"/>
          <w:szCs w:val="22"/>
          <w:lang w:val="uk-UA"/>
        </w:rPr>
        <w:t xml:space="preserve">на добу наперед </w:t>
      </w:r>
      <w:r w:rsidR="00415A40" w:rsidRPr="00EE3855">
        <w:rPr>
          <w:rFonts w:ascii="Times New Roman" w:hAnsi="Times New Roman"/>
          <w:sz w:val="22"/>
          <w:szCs w:val="22"/>
          <w:lang w:val="uk-UA"/>
        </w:rPr>
        <w:t xml:space="preserve">та протягом доби </w:t>
      </w:r>
      <w:r w:rsidR="00FF2890" w:rsidRPr="00EE3855">
        <w:rPr>
          <w:rFonts w:ascii="Times New Roman" w:hAnsi="Times New Roman"/>
          <w:sz w:val="22"/>
          <w:szCs w:val="22"/>
          <w:lang w:val="uk-UA"/>
        </w:rPr>
        <w:t>періоди для i-тої точки виходу, тис. куб. м/добу;</w:t>
      </w:r>
    </w:p>
    <w:p w:rsidR="00FF2890" w:rsidRPr="00EE3855" w:rsidRDefault="00C71DF0" w:rsidP="00EE3855">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m:t>
            </m:r>
            <m:r>
              <w:rPr>
                <w:rFonts w:ascii="Cambria Math" w:hAnsi="Cambria Math"/>
                <w:sz w:val="22"/>
                <w:szCs w:val="22"/>
                <w:lang w:val="uk-UA"/>
              </w:rPr>
              <m:t>и</m:t>
            </m:r>
            <m:r>
              <m:rPr>
                <m:sty m:val="p"/>
              </m:rPr>
              <w:rPr>
                <w:rFonts w:ascii="Cambria Math" w:hAnsi="Cambria Math"/>
                <w:sz w:val="22"/>
                <w:szCs w:val="22"/>
                <w:lang w:val="uk-UA"/>
              </w:rPr>
              <m:t>х</m:t>
            </m:r>
          </m:sub>
          <m:sup>
            <m:r>
              <m:rPr>
                <m:sty m:val="p"/>
              </m:rPr>
              <w:rPr>
                <w:rFonts w:ascii="Cambria Math" w:hAnsi="Cambria Math"/>
                <w:sz w:val="22"/>
                <w:szCs w:val="22"/>
                <w:lang w:val="uk-UA"/>
              </w:rPr>
              <m:t>і</m:t>
            </m:r>
          </m:sup>
        </m:sSubSup>
      </m:oMath>
      <w:r w:rsidR="00FF2890" w:rsidRPr="00EE3855">
        <w:rPr>
          <w:rFonts w:ascii="Times New Roman" w:hAnsi="Times New Roman"/>
          <w:sz w:val="22"/>
          <w:szCs w:val="22"/>
          <w:lang w:val="uk-UA"/>
        </w:rPr>
        <w:t xml:space="preserve"> – відповідний тариф, встановлений Регулятором у відповідній точці виходу.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За результатами остаточної алокації відборів та подач Замовника Оператор здійснює розрахунок  вартості плати за перевищення потужності у відповідному розрахунковому місяці.</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Підставою для плати за перевищення замовленої потужності є  рахунок на оплату за перевищення замовленої потужності та звіт Оператора про використання замовленої потужності Замовником, що містить розрахунок перевищення розміру договірних потужностей, які надаються Замовнику до чотирнадцятого числа місяця, наступного за газовим місяцем, на його електронну адресу.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Замовник зобов’язаний здійснити оплату вартості перевищення договірної потужності у строк до двадцятого числа місяця, наступного за газовим місяцем.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Розбіжності щодо вартості додаткової плати підлягають урегулюванню відповідно до умов цього Договору або в суді. До прийняття рішення суду вартість додаткової плати за перевищення договірних потужностей, яку Замовник зобов'язаний сплатити в строк, визначений у цьому пункті, визначається за даними Оператора.</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 xml:space="preserve">  8.4. Вартість замовленої потужності Замовника (суб’єкта,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w:t>
      </w:r>
      <w:r w:rsidR="005F508F" w:rsidRPr="00EE3855">
        <w:rPr>
          <w:rFonts w:ascii="Times New Roman" w:hAnsi="Times New Roman"/>
          <w:sz w:val="22"/>
          <w:szCs w:val="22"/>
          <w:lang w:val="uk-UA"/>
        </w:rPr>
        <w:t xml:space="preserve"> та замовника послуг транспортування, який виконує функції постачальника «останньої надії», у рамках виконання цих функцій</w:t>
      </w:r>
      <w:r w:rsidRPr="00EE3855">
        <w:rPr>
          <w:rFonts w:ascii="Times New Roman" w:hAnsi="Times New Roman"/>
          <w:sz w:val="22"/>
          <w:szCs w:val="22"/>
          <w:lang w:val="uk-UA"/>
        </w:rPr>
        <w:t>) на період газового місяця (P) визначається як сума вартості замовлених потужностей за кожен день газового місяця</w:t>
      </w:r>
    </w:p>
    <w:p w:rsidR="00FF2890" w:rsidRPr="00EE3855"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EE3855" w:rsidRDefault="00C71DF0" w:rsidP="00EE3855">
      <w:pPr>
        <w:pStyle w:val="1"/>
        <w:adjustRightInd w:val="0"/>
        <w:spacing w:after="0" w:line="240" w:lineRule="auto"/>
        <w:ind w:left="0" w:firstLine="284"/>
        <w:rPr>
          <w:rFonts w:ascii="Times New Roman" w:hAnsi="Times New Roman"/>
          <w:sz w:val="22"/>
          <w:szCs w:val="22"/>
          <w:lang w:val="uk-UA"/>
        </w:rPr>
      </w:pPr>
      <m:oMathPara>
        <m:oMathParaPr>
          <m:jc m:val="center"/>
        </m:oMathParaPr>
        <m:oMath>
          <m:sSub>
            <m:sSubPr>
              <m:ctrlPr>
                <w:rPr>
                  <w:rFonts w:ascii="Cambria Math" w:hAnsi="Cambria Math"/>
                  <w:sz w:val="22"/>
                  <w:szCs w:val="22"/>
                  <w:lang w:val="uk-UA"/>
                </w:rPr>
              </m:ctrlPr>
            </m:sSubPr>
            <m:e>
              <m:r>
                <m:rPr>
                  <m:sty m:val="p"/>
                </m:rPr>
                <w:rPr>
                  <w:rFonts w:ascii="Cambria Math" w:hAnsi="Cambria Math"/>
                  <w:sz w:val="22"/>
                  <w:szCs w:val="22"/>
                  <w:lang w:val="uk-UA"/>
                </w:rPr>
                <m:t>P</m:t>
              </m:r>
            </m:e>
            <m:sub>
              <m:r>
                <w:rPr>
                  <w:rFonts w:ascii="Cambria Math" w:hAnsi="Cambria Math"/>
                  <w:sz w:val="22"/>
                  <w:szCs w:val="22"/>
                  <w:lang w:val="uk-UA"/>
                </w:rPr>
                <m:t>d</m:t>
              </m:r>
            </m:sub>
          </m:sSub>
          <m:r>
            <w:rPr>
              <w:rFonts w:ascii="Cambria Math" w:hAnsi="Cambria Math"/>
              <w:sz w:val="22"/>
              <w:szCs w:val="22"/>
              <w:lang w:val="uk-UA"/>
            </w:rPr>
            <m:t>=</m:t>
          </m:r>
          <m:nary>
            <m:naryPr>
              <m:chr m:val="∑"/>
              <m:limLoc m:val="undOvr"/>
              <m:ctrlPr>
                <w:rPr>
                  <w:rFonts w:ascii="Cambria Math" w:hAnsi="Cambria Math"/>
                  <w:i/>
                  <w:sz w:val="22"/>
                  <w:szCs w:val="22"/>
                  <w:lang w:val="uk-UA"/>
                </w:rPr>
              </m:ctrlPr>
            </m:naryPr>
            <m:sub>
              <m:r>
                <w:rPr>
                  <w:rFonts w:ascii="Cambria Math" w:hAnsi="Cambria Math"/>
                  <w:sz w:val="22"/>
                  <w:szCs w:val="22"/>
                  <w:lang w:val="uk-UA"/>
                </w:rPr>
                <m:t>i=1</m:t>
              </m:r>
            </m:sub>
            <m:sup>
              <m:r>
                <w:rPr>
                  <w:rFonts w:ascii="Cambria Math" w:hAnsi="Cambria Math"/>
                  <w:sz w:val="22"/>
                  <w:szCs w:val="22"/>
                  <w:lang w:val="uk-UA"/>
                </w:rPr>
                <m:t>n</m:t>
              </m:r>
            </m:sup>
            <m:e>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г</m:t>
                  </m:r>
                </m:sup>
              </m:sSup>
            </m:e>
          </m:nary>
          <m:r>
            <w:rPr>
              <w:rFonts w:ascii="Cambria Math" w:hAnsi="Cambria Math"/>
              <w:sz w:val="22"/>
              <w:szCs w:val="22"/>
              <w:lang w:val="uk-UA"/>
            </w:rPr>
            <m:t xml:space="preserve">,            </m:t>
          </m:r>
        </m:oMath>
      </m:oMathPara>
    </w:p>
    <w:p w:rsidR="00FF2890" w:rsidRPr="00EE3855"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де n – кількість договірних потужностей;</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 xml:space="preserve"> </w:t>
      </w: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г</m:t>
            </m:r>
          </m:sup>
        </m:sSup>
      </m:oMath>
      <w:r w:rsidRPr="00EE3855">
        <w:rPr>
          <w:rFonts w:ascii="Times New Roman" w:hAnsi="Times New Roman"/>
          <w:sz w:val="22"/>
          <w:szCs w:val="22"/>
          <w:lang w:val="uk-UA"/>
        </w:rPr>
        <w:t xml:space="preserve"> </w:t>
      </w:r>
      <w:bookmarkStart w:id="17" w:name="_Hlk1664843"/>
      <w:r w:rsidRPr="00EE3855">
        <w:rPr>
          <w:rFonts w:ascii="Times New Roman" w:hAnsi="Times New Roman"/>
          <w:sz w:val="22"/>
          <w:szCs w:val="22"/>
          <w:lang w:val="uk-UA"/>
        </w:rPr>
        <w:t>–</w:t>
      </w:r>
      <w:bookmarkEnd w:id="17"/>
      <w:r w:rsidRPr="00EE3855">
        <w:rPr>
          <w:rFonts w:ascii="Times New Roman" w:hAnsi="Times New Roman"/>
          <w:sz w:val="22"/>
          <w:szCs w:val="22"/>
          <w:lang w:val="uk-UA"/>
        </w:rPr>
        <w:t xml:space="preserve"> вартість замовленої гарантованої потужності, яка розраховується за формулою </w:t>
      </w:r>
    </w:p>
    <w:p w:rsidR="00FF2890" w:rsidRPr="00EE3855" w:rsidRDefault="00FF2890" w:rsidP="00EE3855">
      <w:pPr>
        <w:pStyle w:val="1"/>
        <w:adjustRightInd w:val="0"/>
        <w:spacing w:after="0" w:line="240" w:lineRule="auto"/>
        <w:ind w:left="0" w:firstLine="284"/>
        <w:rPr>
          <w:rFonts w:ascii="Times New Roman" w:hAnsi="Times New Roman"/>
          <w:sz w:val="16"/>
          <w:szCs w:val="16"/>
          <w:lang w:val="uk-UA"/>
        </w:rPr>
      </w:pPr>
    </w:p>
    <w:p w:rsidR="00FF2890" w:rsidRPr="00EE3855" w:rsidRDefault="00415A4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Р</w:t>
      </w:r>
      <w:r w:rsidRPr="00EE3855">
        <w:rPr>
          <w:rFonts w:ascii="Times New Roman" w:hAnsi="Times New Roman"/>
          <w:sz w:val="22"/>
          <w:szCs w:val="22"/>
          <w:vertAlign w:val="subscript"/>
          <w:lang w:val="uk-UA"/>
        </w:rPr>
        <w:t>і</w:t>
      </w:r>
      <w:r w:rsidRPr="00EE3855">
        <w:rPr>
          <w:rFonts w:ascii="Times New Roman" w:hAnsi="Times New Roman"/>
          <w:sz w:val="22"/>
          <w:szCs w:val="22"/>
          <w:vertAlign w:val="superscript"/>
          <w:lang w:val="uk-UA"/>
        </w:rPr>
        <w:t>г</w:t>
      </w:r>
      <w:r w:rsidRPr="00EE3855">
        <w:rPr>
          <w:rFonts w:ascii="Times New Roman" w:hAnsi="Times New Roman"/>
          <w:sz w:val="22"/>
          <w:szCs w:val="22"/>
          <w:lang w:val="uk-UA"/>
        </w:rPr>
        <w:t xml:space="preserve"> = С</w:t>
      </w:r>
      <w:r w:rsidRPr="00EE3855">
        <w:rPr>
          <w:rFonts w:ascii="Times New Roman" w:hAnsi="Times New Roman"/>
          <w:sz w:val="22"/>
          <w:szCs w:val="22"/>
          <w:vertAlign w:val="subscript"/>
          <w:lang w:val="uk-UA"/>
        </w:rPr>
        <w:t>і</w:t>
      </w:r>
      <w:r w:rsidRPr="00EE3855">
        <w:rPr>
          <w:rFonts w:ascii="Times New Roman" w:hAnsi="Times New Roman"/>
          <w:sz w:val="22"/>
          <w:szCs w:val="22"/>
          <w:vertAlign w:val="superscript"/>
          <w:lang w:val="uk-UA"/>
        </w:rPr>
        <w:t>гр</w:t>
      </w:r>
      <w:r w:rsidRPr="00EE3855">
        <w:rPr>
          <w:rFonts w:ascii="Times New Roman" w:hAnsi="Times New Roman"/>
          <w:sz w:val="22"/>
          <w:szCs w:val="22"/>
          <w:lang w:val="uk-UA"/>
        </w:rPr>
        <w:t xml:space="preserve"> ×Т</w:t>
      </w:r>
      <w:r w:rsidRPr="00EE3855">
        <w:rPr>
          <w:rFonts w:ascii="Times New Roman" w:hAnsi="Times New Roman"/>
          <w:sz w:val="22"/>
          <w:szCs w:val="22"/>
          <w:vertAlign w:val="subscript"/>
          <w:lang w:val="uk-UA"/>
        </w:rPr>
        <w:t>і</w:t>
      </w:r>
      <w:r w:rsidRPr="00EE3855">
        <w:rPr>
          <w:rFonts w:ascii="Times New Roman" w:hAnsi="Times New Roman"/>
          <w:sz w:val="22"/>
          <w:szCs w:val="22"/>
          <w:lang w:val="uk-UA"/>
        </w:rPr>
        <w:t xml:space="preserve"> + С</w:t>
      </w:r>
      <w:r w:rsidRPr="00EE3855">
        <w:rPr>
          <w:rFonts w:ascii="Times New Roman" w:hAnsi="Times New Roman"/>
          <w:sz w:val="22"/>
          <w:szCs w:val="22"/>
          <w:vertAlign w:val="subscript"/>
          <w:lang w:val="uk-UA"/>
        </w:rPr>
        <w:t>і</w:t>
      </w:r>
      <w:r w:rsidRPr="00EE3855">
        <w:rPr>
          <w:rFonts w:ascii="Times New Roman" w:hAnsi="Times New Roman"/>
          <w:sz w:val="22"/>
          <w:szCs w:val="22"/>
          <w:vertAlign w:val="superscript"/>
          <w:lang w:val="uk-UA"/>
        </w:rPr>
        <w:t>гк</w:t>
      </w:r>
      <w:r w:rsidRPr="00EE3855">
        <w:rPr>
          <w:rFonts w:ascii="Times New Roman" w:hAnsi="Times New Roman"/>
          <w:sz w:val="22"/>
          <w:szCs w:val="22"/>
          <w:lang w:val="uk-UA"/>
        </w:rPr>
        <w:t xml:space="preserve"> ×Т</w:t>
      </w:r>
      <w:r w:rsidRPr="00EE3855">
        <w:rPr>
          <w:rFonts w:ascii="Times New Roman" w:hAnsi="Times New Roman"/>
          <w:sz w:val="22"/>
          <w:szCs w:val="22"/>
          <w:vertAlign w:val="subscript"/>
          <w:lang w:val="uk-UA"/>
        </w:rPr>
        <w:t>і</w:t>
      </w:r>
      <w:r w:rsidRPr="00EE3855">
        <w:rPr>
          <w:rFonts w:ascii="Times New Roman" w:hAnsi="Times New Roman"/>
          <w:sz w:val="22"/>
          <w:szCs w:val="22"/>
          <w:lang w:val="uk-UA"/>
        </w:rPr>
        <w:t xml:space="preserve"> + С</w:t>
      </w:r>
      <w:r w:rsidRPr="00EE3855">
        <w:rPr>
          <w:rFonts w:ascii="Times New Roman" w:hAnsi="Times New Roman"/>
          <w:sz w:val="22"/>
          <w:szCs w:val="22"/>
          <w:vertAlign w:val="subscript"/>
          <w:lang w:val="uk-UA"/>
        </w:rPr>
        <w:t>і</w:t>
      </w:r>
      <w:r w:rsidRPr="00EE3855">
        <w:rPr>
          <w:rFonts w:ascii="Times New Roman" w:hAnsi="Times New Roman"/>
          <w:sz w:val="22"/>
          <w:szCs w:val="22"/>
          <w:vertAlign w:val="superscript"/>
          <w:lang w:val="uk-UA"/>
        </w:rPr>
        <w:t>гм</w:t>
      </w:r>
      <w:r w:rsidRPr="00EE3855">
        <w:rPr>
          <w:rFonts w:ascii="Times New Roman" w:hAnsi="Times New Roman"/>
          <w:sz w:val="22"/>
          <w:szCs w:val="22"/>
          <w:lang w:val="uk-UA"/>
        </w:rPr>
        <w:t xml:space="preserve"> × Т</w:t>
      </w:r>
      <w:r w:rsidRPr="00EE3855">
        <w:rPr>
          <w:rFonts w:ascii="Times New Roman" w:hAnsi="Times New Roman"/>
          <w:sz w:val="22"/>
          <w:szCs w:val="22"/>
          <w:vertAlign w:val="subscript"/>
          <w:lang w:val="uk-UA"/>
        </w:rPr>
        <w:t>і</w:t>
      </w:r>
      <w:r w:rsidRPr="00EE3855">
        <w:rPr>
          <w:rFonts w:ascii="Times New Roman" w:hAnsi="Times New Roman"/>
          <w:sz w:val="22"/>
          <w:szCs w:val="22"/>
          <w:lang w:val="uk-UA"/>
        </w:rPr>
        <w:t xml:space="preserve"> + С</w:t>
      </w:r>
      <w:r w:rsidRPr="00EE3855">
        <w:rPr>
          <w:rFonts w:ascii="Times New Roman" w:hAnsi="Times New Roman"/>
          <w:sz w:val="22"/>
          <w:szCs w:val="22"/>
          <w:vertAlign w:val="subscript"/>
          <w:lang w:val="uk-UA"/>
        </w:rPr>
        <w:t>і</w:t>
      </w:r>
      <w:r w:rsidRPr="00EE3855">
        <w:rPr>
          <w:rFonts w:ascii="Times New Roman" w:hAnsi="Times New Roman"/>
          <w:sz w:val="22"/>
          <w:szCs w:val="22"/>
          <w:vertAlign w:val="superscript"/>
          <w:lang w:val="uk-UA"/>
        </w:rPr>
        <w:t>гд</w:t>
      </w:r>
      <w:r w:rsidRPr="00EE3855">
        <w:rPr>
          <w:rFonts w:ascii="Times New Roman" w:hAnsi="Times New Roman"/>
          <w:sz w:val="22"/>
          <w:szCs w:val="22"/>
          <w:lang w:val="uk-UA"/>
        </w:rPr>
        <w:t xml:space="preserve"> × Т</w:t>
      </w:r>
      <w:r w:rsidRPr="00EE3855">
        <w:rPr>
          <w:rFonts w:ascii="Times New Roman" w:hAnsi="Times New Roman"/>
          <w:sz w:val="22"/>
          <w:szCs w:val="22"/>
          <w:vertAlign w:val="subscript"/>
          <w:lang w:val="uk-UA"/>
        </w:rPr>
        <w:t>і</w:t>
      </w:r>
      <w:r w:rsidRPr="00EE3855">
        <w:rPr>
          <w:rFonts w:ascii="Times New Roman" w:hAnsi="Times New Roman"/>
          <w:sz w:val="22"/>
          <w:szCs w:val="22"/>
          <w:lang w:val="uk-UA"/>
        </w:rPr>
        <w:t xml:space="preserve"> + С</w:t>
      </w:r>
      <w:r w:rsidRPr="00EE3855">
        <w:rPr>
          <w:rFonts w:ascii="Times New Roman" w:hAnsi="Times New Roman"/>
          <w:sz w:val="22"/>
          <w:szCs w:val="22"/>
          <w:vertAlign w:val="subscript"/>
          <w:lang w:val="uk-UA"/>
        </w:rPr>
        <w:t>і</w:t>
      </w:r>
      <w:r w:rsidRPr="00EE3855">
        <w:rPr>
          <w:rFonts w:ascii="Times New Roman" w:hAnsi="Times New Roman"/>
          <w:sz w:val="22"/>
          <w:szCs w:val="22"/>
          <w:vertAlign w:val="superscript"/>
          <w:lang w:val="uk-UA"/>
        </w:rPr>
        <w:t>гдд</w:t>
      </w:r>
      <w:r w:rsidRPr="00EE3855">
        <w:rPr>
          <w:rFonts w:ascii="Times New Roman" w:hAnsi="Times New Roman"/>
          <w:sz w:val="22"/>
          <w:szCs w:val="22"/>
          <w:lang w:val="uk-UA"/>
        </w:rPr>
        <w:t xml:space="preserve"> × Т</w:t>
      </w:r>
      <w:r w:rsidRPr="00EE3855">
        <w:rPr>
          <w:rFonts w:ascii="Times New Roman" w:hAnsi="Times New Roman"/>
          <w:sz w:val="22"/>
          <w:szCs w:val="22"/>
          <w:vertAlign w:val="subscript"/>
          <w:lang w:val="uk-UA"/>
        </w:rPr>
        <w:t xml:space="preserve">і </w:t>
      </w:r>
      <w:r w:rsidR="00FF2890" w:rsidRPr="00EE3855">
        <w:rPr>
          <w:rFonts w:ascii="Times New Roman" w:hAnsi="Times New Roman"/>
          <w:sz w:val="22"/>
          <w:szCs w:val="22"/>
          <w:lang w:val="uk-UA"/>
        </w:rPr>
        <w:t>,</w:t>
      </w:r>
    </w:p>
    <w:p w:rsidR="00FF2890" w:rsidRPr="00EE3855" w:rsidRDefault="00FF2890" w:rsidP="00EE3855">
      <w:pPr>
        <w:pStyle w:val="1"/>
        <w:adjustRightInd w:val="0"/>
        <w:spacing w:after="0" w:line="240" w:lineRule="auto"/>
        <w:ind w:left="0" w:firstLine="284"/>
        <w:rPr>
          <w:rFonts w:ascii="Times New Roman" w:hAnsi="Times New Roman"/>
          <w:sz w:val="16"/>
          <w:szCs w:val="16"/>
          <w:lang w:val="uk-UA"/>
        </w:rPr>
      </w:pPr>
    </w:p>
    <w:p w:rsidR="00FF2890" w:rsidRPr="00EE3855" w:rsidRDefault="00C71DF0"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гр</m:t>
            </m:r>
          </m:sup>
        </m:sSup>
      </m:oMath>
      <w:r w:rsidR="00FF2890" w:rsidRPr="00EE3855">
        <w:rPr>
          <w:rFonts w:ascii="Times New Roman" w:hAnsi="Times New Roman"/>
          <w:sz w:val="22"/>
          <w:szCs w:val="22"/>
          <w:lang w:val="uk-UA"/>
        </w:rPr>
        <w:t xml:space="preserve"> – обсяг відповідної замовленої гарантованої потужності на річний період;</w:t>
      </w:r>
    </w:p>
    <w:p w:rsidR="00FF2890" w:rsidRPr="00EE3855" w:rsidRDefault="00C71DF0"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гк</m:t>
            </m:r>
          </m:sup>
        </m:sSup>
      </m:oMath>
      <w:r w:rsidR="00FF2890" w:rsidRPr="00EE3855">
        <w:rPr>
          <w:rFonts w:ascii="Times New Roman" w:hAnsi="Times New Roman"/>
          <w:sz w:val="22"/>
          <w:szCs w:val="22"/>
          <w:lang w:val="uk-UA"/>
        </w:rPr>
        <w:t xml:space="preserve"> – обсяг відповідної замовленої гарантованої потужності на квартальний період;</w:t>
      </w:r>
    </w:p>
    <w:p w:rsidR="00FF2890" w:rsidRPr="00EE3855" w:rsidRDefault="00C71DF0"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гм</m:t>
            </m:r>
          </m:sup>
        </m:sSup>
      </m:oMath>
      <w:r w:rsidR="00FF2890" w:rsidRPr="00EE3855">
        <w:rPr>
          <w:rFonts w:ascii="Times New Roman" w:hAnsi="Times New Roman"/>
          <w:sz w:val="22"/>
          <w:szCs w:val="22"/>
          <w:lang w:val="uk-UA"/>
        </w:rPr>
        <w:t xml:space="preserve"> – обсяг відповідної замовленої гарантованої потужності на місячний період;</w:t>
      </w:r>
    </w:p>
    <w:p w:rsidR="00FF2890" w:rsidRPr="00EE3855" w:rsidRDefault="00C71DF0"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гд</m:t>
            </m:r>
          </m:sup>
        </m:sSup>
      </m:oMath>
      <w:r w:rsidR="00FF2890" w:rsidRPr="00EE3855">
        <w:rPr>
          <w:rFonts w:ascii="Times New Roman" w:hAnsi="Times New Roman"/>
          <w:sz w:val="22"/>
          <w:szCs w:val="22"/>
          <w:lang w:val="uk-UA"/>
        </w:rPr>
        <w:t xml:space="preserve"> – обсяг відповідної замовленої гарантованої потужності на добу наперед;</w:t>
      </w:r>
    </w:p>
    <w:p w:rsidR="00F56B2F" w:rsidRPr="00EE3855" w:rsidRDefault="00C71DF0"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гдд</m:t>
            </m:r>
          </m:sup>
        </m:sSup>
      </m:oMath>
      <w:r w:rsidR="00F56B2F" w:rsidRPr="00EE3855">
        <w:rPr>
          <w:rFonts w:ascii="Times New Roman" w:hAnsi="Times New Roman"/>
          <w:sz w:val="22"/>
          <w:szCs w:val="22"/>
          <w:lang w:val="uk-UA"/>
        </w:rPr>
        <w:t xml:space="preserve"> – обсяг відповідної замовленої гарантованої потужності протягом доби;</w:t>
      </w:r>
    </w:p>
    <w:p w:rsidR="00FF2890" w:rsidRPr="00EE3855" w:rsidRDefault="00C71DF0" w:rsidP="00EE3855">
      <w:pPr>
        <w:pStyle w:val="1"/>
        <w:adjustRightInd w:val="0"/>
        <w:spacing w:after="0" w:line="240" w:lineRule="auto"/>
        <w:ind w:left="0" w:firstLine="284"/>
        <w:contextualSpacing w:val="0"/>
        <w:rPr>
          <w:rFonts w:ascii="Times New Roman" w:hAnsi="Times New Roman"/>
          <w:sz w:val="22"/>
          <w:szCs w:val="22"/>
          <w:lang w:val="uk-UA"/>
        </w:rPr>
      </w:pPr>
      <m:oMath>
        <m:sSub>
          <m:sSubPr>
            <m:ctrlPr>
              <w:rPr>
                <w:rFonts w:ascii="Cambria Math" w:hAnsi="Cambria Math"/>
                <w:i/>
                <w:sz w:val="22"/>
                <w:szCs w:val="22"/>
                <w:lang w:val="uk-UA"/>
              </w:rPr>
            </m:ctrlPr>
          </m:sSubPr>
          <m:e>
            <m:r>
              <w:rPr>
                <w:rFonts w:ascii="Cambria Math" w:hAnsi="Cambria Math"/>
                <w:sz w:val="22"/>
                <w:szCs w:val="22"/>
                <w:lang w:val="uk-UA"/>
              </w:rPr>
              <m:t>T</m:t>
            </m:r>
          </m:e>
          <m:sub>
            <m:r>
              <w:rPr>
                <w:rFonts w:ascii="Cambria Math" w:hAnsi="Cambria Math"/>
                <w:sz w:val="22"/>
                <w:szCs w:val="22"/>
                <w:lang w:val="uk-UA"/>
              </w:rPr>
              <m:t>i</m:t>
            </m:r>
          </m:sub>
        </m:sSub>
      </m:oMath>
      <w:r w:rsidR="00FF2890" w:rsidRPr="00EE3855">
        <w:rPr>
          <w:rFonts w:ascii="Times New Roman" w:hAnsi="Times New Roman"/>
          <w:sz w:val="22"/>
          <w:szCs w:val="22"/>
          <w:lang w:val="uk-UA"/>
        </w:rPr>
        <w:t xml:space="preserve"> </w:t>
      </w:r>
      <w:bookmarkStart w:id="18" w:name="_Hlk1652311"/>
      <w:r w:rsidR="00FF2890" w:rsidRPr="00EE3855">
        <w:rPr>
          <w:rFonts w:ascii="Times New Roman" w:hAnsi="Times New Roman"/>
          <w:sz w:val="22"/>
          <w:szCs w:val="22"/>
          <w:lang w:val="uk-UA"/>
        </w:rPr>
        <w:t>–</w:t>
      </w:r>
      <w:bookmarkEnd w:id="18"/>
      <w:r w:rsidR="00FF2890" w:rsidRPr="00EE3855">
        <w:rPr>
          <w:rFonts w:ascii="Times New Roman" w:hAnsi="Times New Roman"/>
          <w:sz w:val="22"/>
          <w:szCs w:val="22"/>
          <w:lang w:val="uk-UA"/>
        </w:rPr>
        <w:t xml:space="preserve"> відповідний тариф, встановлений Регулятором у відповідній точці входу чи точці виходу.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Замовник,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здійснює оплату за послуги транспортування (у тому числі послуги доступу до потужності) з поточного рахунку зі спеціальним режимом використання замовника на поточний рахунок оператора газотранспортної системи кожного банківського дня, що зараховується як плата за замовлену потужність у тому місяці, в якому надійшли кошти. Остаточний розрахунок за надані у звітному місяці послуги проводиться Замовником до двадцятого числа місяця, наступного за звітним, відповідно до акта наданих послуг та з урахуванням раніше перерахованих коштів.</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Замовник, який є оператором газорозподільної системи</w:t>
      </w:r>
      <w:r w:rsidR="005F508F" w:rsidRPr="00EE3855">
        <w:rPr>
          <w:rFonts w:ascii="Times New Roman" w:hAnsi="Times New Roman"/>
          <w:sz w:val="22"/>
          <w:szCs w:val="22"/>
          <w:lang w:val="uk-UA"/>
        </w:rPr>
        <w:t xml:space="preserve"> або який виконує функції постачальника «останньої надії», у рамках виконання цих функцій</w:t>
      </w:r>
      <w:r w:rsidRPr="00EE3855">
        <w:rPr>
          <w:rFonts w:ascii="Times New Roman" w:hAnsi="Times New Roman"/>
          <w:sz w:val="22"/>
          <w:szCs w:val="22"/>
          <w:lang w:val="uk-UA"/>
        </w:rPr>
        <w:t>, здійснює остаточний розрахунок за надані у звітному місяці послуги до двадцятого числа місяця, наступного за звітним, відповідно до акта наданих послуг.</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У випадку якщо розрахунковий обсяг використання потужності Замовником (суб’єктом,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w:t>
      </w:r>
      <w:r w:rsidRPr="00EE3855">
        <w:rPr>
          <w:rFonts w:ascii="Times New Roman" w:hAnsi="Times New Roman"/>
          <w:sz w:val="22"/>
          <w:szCs w:val="22"/>
          <w:lang w:val="uk-UA"/>
        </w:rPr>
        <w:lastRenderedPageBreak/>
        <w:t>них обов’язків, або оператором газорозподільної системи</w:t>
      </w:r>
      <w:r w:rsidR="005F508F" w:rsidRPr="00EE3855">
        <w:rPr>
          <w:rFonts w:ascii="Times New Roman" w:hAnsi="Times New Roman"/>
          <w:sz w:val="22"/>
          <w:szCs w:val="22"/>
          <w:lang w:val="uk-UA"/>
        </w:rPr>
        <w:t xml:space="preserve"> або </w:t>
      </w:r>
      <w:r w:rsidR="00A57D28" w:rsidRPr="00EE3855">
        <w:rPr>
          <w:rFonts w:ascii="Times New Roman" w:hAnsi="Times New Roman"/>
          <w:sz w:val="22"/>
          <w:szCs w:val="22"/>
          <w:lang w:val="uk-UA"/>
        </w:rPr>
        <w:t>замовником</w:t>
      </w:r>
      <w:r w:rsidR="005F508F" w:rsidRPr="00EE3855">
        <w:rPr>
          <w:rFonts w:ascii="Times New Roman" w:hAnsi="Times New Roman"/>
          <w:sz w:val="22"/>
          <w:szCs w:val="22"/>
          <w:lang w:val="uk-UA"/>
        </w:rPr>
        <w:t xml:space="preserve"> послуг транспортування, який виконує функції постачальника «останньої надії», у рамках виконання цих функцій</w:t>
      </w:r>
      <w:r w:rsidRPr="00EE3855">
        <w:rPr>
          <w:rFonts w:ascii="Times New Roman" w:hAnsi="Times New Roman"/>
          <w:sz w:val="22"/>
          <w:szCs w:val="22"/>
          <w:lang w:val="uk-UA"/>
        </w:rPr>
        <w:t>), визначений оператором газотранспортної системи на підставі остаточної алокації, перевищує обсяг договірної потужності, замовник послуг транспортування зобов’язаний здійснити оплату вартості перевищення договірної потужності за кожен день такого перевищення до двадцятого числа місяця, наступного за звітним, відповідно до звіту використання договірної потужності та з урахуванням раніше перерахованих коштів.</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Вартість перевищення замовленої потужності за кожний день газового місяця розраховується для кожного дня перевищення за формулою</w:t>
      </w:r>
    </w:p>
    <w:p w:rsidR="00114E63" w:rsidRPr="00EE3855" w:rsidRDefault="00114E63" w:rsidP="00EE3855">
      <w:pPr>
        <w:pStyle w:val="1"/>
        <w:adjustRightInd w:val="0"/>
        <w:spacing w:after="0" w:line="240" w:lineRule="auto"/>
        <w:ind w:left="0" w:firstLine="284"/>
        <w:rPr>
          <w:rFonts w:ascii="Times New Roman" w:hAnsi="Times New Roman"/>
          <w:sz w:val="10"/>
          <w:szCs w:val="10"/>
          <w:lang w:val="uk-UA"/>
        </w:rPr>
      </w:pPr>
    </w:p>
    <w:bookmarkStart w:id="19" w:name="_Hlk1652293"/>
    <w:p w:rsidR="00FF2890" w:rsidRPr="00EE3855" w:rsidRDefault="00C71DF0" w:rsidP="00EE3855">
      <w:pPr>
        <w:pStyle w:val="1"/>
        <w:adjustRightInd w:val="0"/>
        <w:spacing w:after="0" w:line="240" w:lineRule="auto"/>
        <w:ind w:left="0" w:firstLine="284"/>
        <w:rPr>
          <w:rFonts w:ascii="Times New Roman" w:hAnsi="Times New Roman"/>
          <w:sz w:val="22"/>
          <w:szCs w:val="22"/>
          <w:lang w:val="uk-UA"/>
        </w:rPr>
      </w:pPr>
      <m:oMathPara>
        <m:oMathParaPr>
          <m:jc m:val="center"/>
        </m:oMathParaPr>
        <m:oMath>
          <m:sSub>
            <m:sSubPr>
              <m:ctrlPr>
                <w:rPr>
                  <w:rFonts w:ascii="Cambria Math" w:hAnsi="Cambria Math"/>
                  <w:sz w:val="22"/>
                  <w:szCs w:val="22"/>
                  <w:lang w:val="uk-UA"/>
                </w:rPr>
              </m:ctrlPr>
            </m:sSubPr>
            <m:e>
              <m:r>
                <m:rPr>
                  <m:sty m:val="p"/>
                </m:rPr>
                <w:rPr>
                  <w:rFonts w:ascii="Cambria Math" w:hAnsi="Cambria Math"/>
                  <w:sz w:val="22"/>
                  <w:szCs w:val="22"/>
                  <w:lang w:val="uk-UA"/>
                </w:rPr>
                <m:t>B</m:t>
              </m:r>
            </m:e>
            <m:sub>
              <m:r>
                <m:rPr>
                  <m:sty m:val="p"/>
                </m:rPr>
                <w:rPr>
                  <w:rFonts w:ascii="Cambria Math" w:hAnsi="Cambria Math"/>
                  <w:sz w:val="22"/>
                  <w:szCs w:val="22"/>
                  <w:lang w:val="uk-UA"/>
                </w:rPr>
                <m:t>d</m:t>
              </m:r>
            </m:sub>
          </m:sSub>
          <w:bookmarkEnd w:id="19"/>
          <m:r>
            <m:rPr>
              <m:sty m:val="p"/>
            </m:rPr>
            <w:rPr>
              <w:rFonts w:ascii="Cambria Math" w:hAnsi="Cambria Math"/>
              <w:sz w:val="22"/>
              <w:szCs w:val="22"/>
              <w:lang w:val="uk-UA"/>
            </w:rPr>
            <m:t>=</m:t>
          </m:r>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p</m:t>
              </m:r>
            </m:sup>
            <m:e>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m:e>
          </m:nary>
          <m:r>
            <m:rPr>
              <m:sty m:val="p"/>
            </m:rPr>
            <w:rPr>
              <w:rFonts w:ascii="Cambria Math" w:hAnsi="Cambria Math"/>
              <w:sz w:val="22"/>
              <w:szCs w:val="22"/>
              <w:lang w:val="uk-UA"/>
            </w:rPr>
            <m:t>×</m:t>
          </m:r>
          <m:d>
            <m:dPr>
              <m:ctrlPr>
                <w:rPr>
                  <w:rFonts w:ascii="Cambria Math" w:hAnsi="Cambria Math"/>
                  <w:sz w:val="22"/>
                  <w:szCs w:val="22"/>
                  <w:lang w:val="uk-UA"/>
                </w:rPr>
              </m:ctrlPr>
            </m:dPr>
            <m:e>
              <w:bookmarkStart w:id="20" w:name="_Hlk1652383"/>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 факт</m:t>
                  </m:r>
                </m:sub>
                <m:sup>
                  <m:r>
                    <m:rPr>
                      <m:sty m:val="p"/>
                    </m:rPr>
                    <w:rPr>
                      <w:rFonts w:ascii="Cambria Math" w:hAnsi="Cambria Math"/>
                      <w:sz w:val="22"/>
                      <w:szCs w:val="22"/>
                      <w:lang w:val="uk-UA"/>
                    </w:rPr>
                    <m:t>і</m:t>
                  </m:r>
                </m:sup>
              </m:sSubSup>
              <w:bookmarkEnd w:id="20"/>
              <m:r>
                <m:rPr>
                  <m:sty m:val="p"/>
                </m:rPr>
                <w:rPr>
                  <w:rFonts w:ascii="Cambria Math" w:hAnsi="Cambria Math"/>
                  <w:sz w:val="22"/>
                  <w:szCs w:val="22"/>
                  <w:lang w:val="uk-UA"/>
                </w:rPr>
                <m:t>-</m:t>
              </m:r>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m:e>
          </m:d>
          <m:r>
            <m:rPr>
              <m:sty m:val="p"/>
            </m:rPr>
            <w:rPr>
              <w:rFonts w:ascii="Cambria Math" w:hAnsi="Cambria Math"/>
              <w:sz w:val="22"/>
              <w:szCs w:val="22"/>
              <w:lang w:val="uk-UA"/>
            </w:rPr>
            <m:t>+</m:t>
          </m:r>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p</m:t>
              </m:r>
            </m:sup>
            <m:e>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m:t>
                  </m:r>
                  <m:r>
                    <w:rPr>
                      <w:rFonts w:ascii="Cambria Math" w:hAnsi="Cambria Math"/>
                      <w:sz w:val="22"/>
                      <w:szCs w:val="22"/>
                      <w:lang w:val="uk-UA"/>
                    </w:rPr>
                    <m:t>и</m:t>
                  </m:r>
                  <m:r>
                    <m:rPr>
                      <m:sty m:val="p"/>
                    </m:rPr>
                    <w:rPr>
                      <w:rFonts w:ascii="Cambria Math" w:hAnsi="Cambria Math"/>
                      <w:sz w:val="22"/>
                      <w:szCs w:val="22"/>
                      <w:lang w:val="uk-UA"/>
                    </w:rPr>
                    <m:t>х</m:t>
                  </m:r>
                </m:sub>
                <m:sup>
                  <m:r>
                    <m:rPr>
                      <m:sty m:val="p"/>
                    </m:rPr>
                    <w:rPr>
                      <w:rFonts w:ascii="Cambria Math" w:hAnsi="Cambria Math"/>
                      <w:sz w:val="22"/>
                      <w:szCs w:val="22"/>
                      <w:lang w:val="uk-UA"/>
                    </w:rPr>
                    <m:t>і</m:t>
                  </m:r>
                </m:sup>
              </m:sSubSup>
            </m:e>
          </m:nary>
          <m:r>
            <w:rPr>
              <w:rFonts w:ascii="Cambria Math" w:hAnsi="Cambria Math"/>
              <w:sz w:val="22"/>
              <w:szCs w:val="22"/>
              <w:lang w:val="uk-UA"/>
            </w:rPr>
            <m:t>×</m:t>
          </m:r>
          <m:d>
            <m:dPr>
              <m:ctrlPr>
                <w:rPr>
                  <w:rFonts w:ascii="Cambria Math" w:hAnsi="Cambria Math"/>
                  <w:i/>
                  <w:sz w:val="22"/>
                  <w:szCs w:val="22"/>
                  <w:lang w:val="uk-UA"/>
                </w:rPr>
              </m:ctrlPr>
            </m:dPr>
            <m:e>
              <w:bookmarkStart w:id="21" w:name="_Hlk1652405"/>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 факт</m:t>
                  </m:r>
                </m:sub>
                <m:sup>
                  <m:r>
                    <w:rPr>
                      <w:rFonts w:ascii="Cambria Math" w:hAnsi="Cambria Math"/>
                      <w:sz w:val="22"/>
                      <w:szCs w:val="22"/>
                      <w:lang w:val="uk-UA"/>
                    </w:rPr>
                    <m:t>і</m:t>
                  </m:r>
                </m:sup>
              </m:sSubSup>
              <w:bookmarkEnd w:id="21"/>
              <m:r>
                <w:rPr>
                  <w:rFonts w:ascii="Cambria Math" w:hAnsi="Cambria Math"/>
                  <w:sz w:val="22"/>
                  <w:szCs w:val="22"/>
                  <w:lang w:val="uk-UA"/>
                </w:rPr>
                <m:t>-</m:t>
              </m:r>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m:t>
                  </m:r>
                </m:sub>
                <m:sup>
                  <m:r>
                    <w:rPr>
                      <w:rFonts w:ascii="Cambria Math" w:hAnsi="Cambria Math"/>
                      <w:sz w:val="22"/>
                      <w:szCs w:val="22"/>
                      <w:lang w:val="uk-UA"/>
                    </w:rPr>
                    <m:t>і</m:t>
                  </m:r>
                </m:sup>
              </m:sSubSup>
            </m:e>
          </m:d>
          <m:r>
            <w:rPr>
              <w:rFonts w:ascii="Cambria Math" w:hAnsi="Cambria Math"/>
              <w:sz w:val="22"/>
              <w:szCs w:val="22"/>
              <w:lang w:val="uk-UA"/>
            </w:rPr>
            <m:t xml:space="preserve">,          </m:t>
          </m:r>
        </m:oMath>
      </m:oMathPara>
    </w:p>
    <w:p w:rsidR="00FF2890" w:rsidRPr="00EE3855"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де p – кількість замовлених точок входу і точок виходу, зазначених у додатку 1 до цього Договору;</w:t>
      </w:r>
    </w:p>
    <w:bookmarkStart w:id="22" w:name="_Hlk1663710"/>
    <w:p w:rsidR="00FF2890" w:rsidRPr="00EE3855" w:rsidRDefault="00C71DF0" w:rsidP="00EE3855">
      <w:pPr>
        <w:pStyle w:val="1"/>
        <w:adjustRightInd w:val="0"/>
        <w:spacing w:after="0" w:line="240" w:lineRule="auto"/>
        <w:ind w:left="0" w:firstLine="284"/>
        <w:rPr>
          <w:rFonts w:ascii="Times New Roman" w:hAnsi="Times New Roman"/>
          <w:sz w:val="22"/>
          <w:szCs w:val="22"/>
          <w:lang w:val="uk-UA"/>
        </w:rPr>
      </w:pPr>
      <m:oMath>
        <m:sSub>
          <m:sSubPr>
            <m:ctrlPr>
              <w:rPr>
                <w:rFonts w:ascii="Cambria Math" w:hAnsi="Cambria Math"/>
                <w:sz w:val="22"/>
                <w:szCs w:val="22"/>
                <w:lang w:val="uk-UA"/>
              </w:rPr>
            </m:ctrlPr>
          </m:sSubPr>
          <m:e>
            <m:r>
              <m:rPr>
                <m:sty m:val="p"/>
              </m:rPr>
              <w:rPr>
                <w:rFonts w:ascii="Cambria Math" w:hAnsi="Cambria Math"/>
                <w:sz w:val="22"/>
                <w:szCs w:val="22"/>
                <w:lang w:val="uk-UA"/>
              </w:rPr>
              <m:t>B</m:t>
            </m:r>
          </m:e>
          <m:sub>
            <m:r>
              <m:rPr>
                <m:sty m:val="p"/>
              </m:rPr>
              <w:rPr>
                <w:rFonts w:ascii="Cambria Math" w:hAnsi="Cambria Math"/>
                <w:sz w:val="22"/>
                <w:szCs w:val="22"/>
                <w:lang w:val="uk-UA"/>
              </w:rPr>
              <m:t>d</m:t>
            </m:r>
          </m:sub>
        </m:sSub>
      </m:oMath>
      <w:bookmarkEnd w:id="22"/>
      <w:r w:rsidR="00FF2890" w:rsidRPr="00EE3855">
        <w:rPr>
          <w:rFonts w:ascii="Times New Roman" w:hAnsi="Times New Roman"/>
          <w:sz w:val="22"/>
          <w:szCs w:val="22"/>
          <w:lang w:val="uk-UA"/>
        </w:rPr>
        <w:t xml:space="preserve"> – вартість додаткової плати за перевищення договірних потужностей за день;</w:t>
      </w:r>
    </w:p>
    <w:p w:rsidR="00FF2890" w:rsidRPr="00EE3855" w:rsidRDefault="00C71DF0" w:rsidP="00EE3855">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 факт</m:t>
            </m:r>
          </m:sub>
          <m:sup>
            <m:r>
              <m:rPr>
                <m:sty m:val="p"/>
              </m:rPr>
              <w:rPr>
                <w:rFonts w:ascii="Cambria Math" w:hAnsi="Cambria Math"/>
                <w:sz w:val="22"/>
                <w:szCs w:val="22"/>
                <w:lang w:val="uk-UA"/>
              </w:rPr>
              <m:t>і</m:t>
            </m:r>
          </m:sup>
        </m:sSubSup>
      </m:oMath>
      <w:r w:rsidR="00FF2890" w:rsidRPr="00EE3855">
        <w:rPr>
          <w:rFonts w:ascii="Times New Roman" w:hAnsi="Times New Roman"/>
          <w:sz w:val="22"/>
          <w:szCs w:val="22"/>
          <w:lang w:val="uk-UA"/>
        </w:rPr>
        <w:t xml:space="preserve"> – фактично використана потужність для i-тої точки входу, тис. куб. м/добу;</w:t>
      </w:r>
    </w:p>
    <w:p w:rsidR="00FF2890" w:rsidRPr="00EE3855" w:rsidRDefault="00C71DF0" w:rsidP="00EE3855">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 факт</m:t>
            </m:r>
          </m:sub>
          <m:sup>
            <m:r>
              <w:rPr>
                <w:rFonts w:ascii="Cambria Math" w:hAnsi="Cambria Math"/>
                <w:sz w:val="22"/>
                <w:szCs w:val="22"/>
                <w:lang w:val="uk-UA"/>
              </w:rPr>
              <m:t>і</m:t>
            </m:r>
          </m:sup>
        </m:sSubSup>
      </m:oMath>
      <w:r w:rsidR="00FF2890" w:rsidRPr="00EE3855">
        <w:rPr>
          <w:rFonts w:ascii="Times New Roman" w:hAnsi="Times New Roman"/>
          <w:sz w:val="22"/>
          <w:szCs w:val="22"/>
          <w:lang w:val="uk-UA"/>
        </w:rPr>
        <w:t xml:space="preserve"> </w:t>
      </w:r>
      <w:bookmarkStart w:id="23" w:name="_Hlk1738736"/>
      <w:r w:rsidR="00FF2890" w:rsidRPr="00EE3855">
        <w:rPr>
          <w:rFonts w:ascii="Times New Roman" w:hAnsi="Times New Roman"/>
          <w:sz w:val="22"/>
          <w:szCs w:val="22"/>
          <w:lang w:val="uk-UA"/>
        </w:rPr>
        <w:t>–</w:t>
      </w:r>
      <w:bookmarkEnd w:id="23"/>
      <w:r w:rsidR="00FF2890" w:rsidRPr="00EE3855">
        <w:rPr>
          <w:rFonts w:ascii="Times New Roman" w:hAnsi="Times New Roman"/>
          <w:sz w:val="22"/>
          <w:szCs w:val="22"/>
          <w:lang w:val="uk-UA"/>
        </w:rPr>
        <w:t xml:space="preserve"> фактично використана потужність для i-тої точки виходу, тис. куб. м/добу;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C</w:t>
      </w:r>
      <w:r w:rsidRPr="00EE3855">
        <w:rPr>
          <w:rFonts w:ascii="Times New Roman" w:hAnsi="Times New Roman"/>
          <w:sz w:val="22"/>
          <w:szCs w:val="22"/>
          <w:vertAlign w:val="superscript"/>
          <w:lang w:val="uk-UA"/>
        </w:rPr>
        <w:t>і</w:t>
      </w:r>
      <w:r w:rsidRPr="00EE3855">
        <w:rPr>
          <w:rFonts w:ascii="Times New Roman" w:hAnsi="Times New Roman"/>
          <w:sz w:val="22"/>
          <w:szCs w:val="22"/>
          <w:vertAlign w:val="subscript"/>
          <w:lang w:val="uk-UA"/>
        </w:rPr>
        <w:t xml:space="preserve">вх </w:t>
      </w:r>
      <w:r w:rsidRPr="00EE3855">
        <w:rPr>
          <w:rFonts w:ascii="Times New Roman" w:hAnsi="Times New Roman"/>
          <w:sz w:val="22"/>
          <w:szCs w:val="22"/>
          <w:lang w:val="uk-UA"/>
        </w:rPr>
        <w:t>– сума замовлених потужностей на рі</w:t>
      </w:r>
      <w:r w:rsidR="00415A40" w:rsidRPr="00EE3855">
        <w:rPr>
          <w:rFonts w:ascii="Times New Roman" w:hAnsi="Times New Roman"/>
          <w:sz w:val="22"/>
          <w:szCs w:val="22"/>
          <w:lang w:val="uk-UA"/>
        </w:rPr>
        <w:t xml:space="preserve">чний,  квартальний, місячний </w:t>
      </w:r>
      <w:r w:rsidRPr="00EE3855">
        <w:rPr>
          <w:rFonts w:ascii="Times New Roman" w:hAnsi="Times New Roman"/>
          <w:sz w:val="22"/>
          <w:szCs w:val="22"/>
          <w:lang w:val="uk-UA"/>
        </w:rPr>
        <w:t xml:space="preserve">на добу </w:t>
      </w:r>
      <w:r w:rsidR="00415A40" w:rsidRPr="00EE3855">
        <w:rPr>
          <w:rFonts w:ascii="Times New Roman" w:eastAsia="Calibri" w:hAnsi="Times New Roman"/>
          <w:sz w:val="22"/>
          <w:szCs w:val="22"/>
          <w:lang w:val="uk-UA" w:eastAsia="uk-UA"/>
        </w:rPr>
        <w:t>наперед та</w:t>
      </w:r>
      <w:r w:rsidR="00415A40" w:rsidRPr="00EE3855">
        <w:rPr>
          <w:rFonts w:ascii="Times New Roman" w:hAnsi="Times New Roman"/>
          <w:sz w:val="22"/>
          <w:szCs w:val="22"/>
          <w:lang w:val="uk-UA"/>
        </w:rPr>
        <w:t xml:space="preserve"> </w:t>
      </w:r>
      <w:r w:rsidR="00415A40" w:rsidRPr="00EE3855">
        <w:rPr>
          <w:rFonts w:ascii="Times New Roman" w:eastAsia="Calibri" w:hAnsi="Times New Roman"/>
          <w:sz w:val="22"/>
          <w:szCs w:val="22"/>
          <w:lang w:val="uk-UA" w:eastAsia="uk-UA"/>
        </w:rPr>
        <w:t xml:space="preserve">протягом доби </w:t>
      </w:r>
      <w:r w:rsidRPr="00EE3855">
        <w:rPr>
          <w:rFonts w:ascii="Times New Roman" w:hAnsi="Times New Roman"/>
          <w:sz w:val="22"/>
          <w:szCs w:val="22"/>
          <w:lang w:val="uk-UA"/>
        </w:rPr>
        <w:t>періоди для i-тої точки входу, тис. куб. м/добу;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Т</w:t>
      </w:r>
      <w:r w:rsidRPr="00EE3855">
        <w:rPr>
          <w:rFonts w:ascii="Times New Roman" w:hAnsi="Times New Roman"/>
          <w:sz w:val="22"/>
          <w:szCs w:val="22"/>
          <w:vertAlign w:val="superscript"/>
          <w:lang w:val="uk-UA"/>
        </w:rPr>
        <w:t>і</w:t>
      </w:r>
      <w:r w:rsidRPr="00EE3855">
        <w:rPr>
          <w:rFonts w:ascii="Times New Roman" w:hAnsi="Times New Roman"/>
          <w:sz w:val="22"/>
          <w:szCs w:val="22"/>
          <w:vertAlign w:val="subscript"/>
          <w:lang w:val="uk-UA"/>
        </w:rPr>
        <w:t>вх</w:t>
      </w:r>
      <w:r w:rsidRPr="00EE3855">
        <w:rPr>
          <w:rFonts w:ascii="Times New Roman" w:hAnsi="Times New Roman"/>
          <w:sz w:val="22"/>
          <w:szCs w:val="22"/>
          <w:lang w:val="uk-UA"/>
        </w:rPr>
        <w:t xml:space="preserve"> – відповідний тариф, встановлений Регулятором у відповідній точці входу;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C</w:t>
      </w:r>
      <w:r w:rsidRPr="00EE3855">
        <w:rPr>
          <w:rFonts w:ascii="Times New Roman" w:hAnsi="Times New Roman"/>
          <w:sz w:val="22"/>
          <w:szCs w:val="22"/>
          <w:vertAlign w:val="superscript"/>
          <w:lang w:val="uk-UA"/>
        </w:rPr>
        <w:t>і</w:t>
      </w:r>
      <w:r w:rsidRPr="00EE3855">
        <w:rPr>
          <w:rFonts w:ascii="Times New Roman" w:hAnsi="Times New Roman"/>
          <w:sz w:val="22"/>
          <w:szCs w:val="22"/>
          <w:vertAlign w:val="subscript"/>
          <w:lang w:val="uk-UA"/>
        </w:rPr>
        <w:t>вих</w:t>
      </w:r>
      <w:r w:rsidRPr="00EE3855">
        <w:rPr>
          <w:rFonts w:ascii="Times New Roman" w:hAnsi="Times New Roman"/>
          <w:sz w:val="22"/>
          <w:szCs w:val="22"/>
          <w:lang w:val="uk-UA"/>
        </w:rPr>
        <w:t xml:space="preserve"> – сума договірних потужностей на річний, квартальний, місячний </w:t>
      </w:r>
      <w:r w:rsidR="00415A40" w:rsidRPr="00EE3855">
        <w:rPr>
          <w:rFonts w:ascii="Times New Roman" w:hAnsi="Times New Roman"/>
          <w:sz w:val="22"/>
          <w:szCs w:val="22"/>
          <w:lang w:val="uk-UA"/>
        </w:rPr>
        <w:t xml:space="preserve">на добу </w:t>
      </w:r>
      <w:r w:rsidR="00415A40" w:rsidRPr="00EE3855">
        <w:rPr>
          <w:rFonts w:ascii="Times New Roman" w:eastAsia="Calibri" w:hAnsi="Times New Roman"/>
          <w:sz w:val="22"/>
          <w:szCs w:val="22"/>
          <w:lang w:val="uk-UA" w:eastAsia="uk-UA"/>
        </w:rPr>
        <w:t>наперед та</w:t>
      </w:r>
      <w:r w:rsidR="00415A40" w:rsidRPr="00EE3855">
        <w:rPr>
          <w:rFonts w:ascii="Times New Roman" w:hAnsi="Times New Roman"/>
          <w:sz w:val="22"/>
          <w:szCs w:val="22"/>
          <w:lang w:val="uk-UA"/>
        </w:rPr>
        <w:t xml:space="preserve"> </w:t>
      </w:r>
      <w:r w:rsidR="00415A40" w:rsidRPr="00EE3855">
        <w:rPr>
          <w:rFonts w:ascii="Times New Roman" w:eastAsia="Calibri" w:hAnsi="Times New Roman"/>
          <w:sz w:val="22"/>
          <w:szCs w:val="22"/>
          <w:lang w:val="uk-UA" w:eastAsia="uk-UA"/>
        </w:rPr>
        <w:t>протягом доби</w:t>
      </w:r>
      <w:r w:rsidRPr="00EE3855">
        <w:rPr>
          <w:rFonts w:ascii="Times New Roman" w:hAnsi="Times New Roman"/>
          <w:sz w:val="22"/>
          <w:szCs w:val="22"/>
          <w:lang w:val="uk-UA"/>
        </w:rPr>
        <w:t xml:space="preserve"> періоди для i-тої точки виходу, тис. куб. м/добу;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Т</w:t>
      </w:r>
      <w:r w:rsidRPr="00EE3855">
        <w:rPr>
          <w:rFonts w:ascii="Times New Roman" w:hAnsi="Times New Roman"/>
          <w:sz w:val="22"/>
          <w:szCs w:val="22"/>
          <w:vertAlign w:val="superscript"/>
          <w:lang w:val="uk-UA"/>
        </w:rPr>
        <w:t>і</w:t>
      </w:r>
      <w:r w:rsidRPr="00EE3855">
        <w:rPr>
          <w:rFonts w:ascii="Times New Roman" w:hAnsi="Times New Roman"/>
          <w:sz w:val="22"/>
          <w:szCs w:val="22"/>
          <w:vertAlign w:val="subscript"/>
          <w:lang w:val="uk-UA"/>
        </w:rPr>
        <w:t xml:space="preserve">вих </w:t>
      </w:r>
      <w:r w:rsidRPr="00EE3855">
        <w:rPr>
          <w:rFonts w:ascii="Times New Roman" w:hAnsi="Times New Roman"/>
          <w:sz w:val="22"/>
          <w:szCs w:val="22"/>
          <w:lang w:val="uk-UA"/>
        </w:rPr>
        <w:t xml:space="preserve"> – відповідний тариф, встановлений Регулятором у відповідній точці виходу.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Звіт Оператора про використання замовленої потужності Замовником, який надається до чотирнадцятого числа місяця, наступного за газовим місяцем, на його електронну адресу, містить розрахунок перевищення розміру договірних потужностей та рахунок на оплату або повідомлення про зарахування надмірно сплачених коштів у рахунок плати за використання договірної потужності на наступні періоди.</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bookmarkStart w:id="24" w:name="_Hlk6229426"/>
      <w:r w:rsidRPr="00EE3855">
        <w:rPr>
          <w:rFonts w:ascii="Times New Roman" w:hAnsi="Times New Roman"/>
          <w:sz w:val="22"/>
          <w:szCs w:val="22"/>
          <w:lang w:val="uk-UA"/>
        </w:rPr>
        <w:t>Розбіжності щодо вартості перевищення замовленої потужності підлягають урегулюванню відповідно до умов цього Договору або в суді. До прийняття рішення суду вар</w:t>
      </w:r>
      <w:r w:rsidRPr="00EE3855">
        <w:rPr>
          <w:rFonts w:ascii="Times New Roman" w:hAnsi="Times New Roman"/>
          <w:sz w:val="22"/>
          <w:szCs w:val="22"/>
          <w:lang w:val="uk-UA"/>
        </w:rPr>
        <w:lastRenderedPageBreak/>
        <w:t>тість додаткової плати за перевищення договірних потужностей, яку Замовник зобов'язаний сплатити у строк, визначений у цьому пункті цього Договору, визначається за даними Оператора.</w:t>
      </w:r>
      <w:bookmarkEnd w:id="24"/>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8.5. Замовник зобов’язаний відповідно до вимог Кодексу повідомити Оператора про намір змінити умови (обмеження) потужності з обмеженнями та сплатити на рахунок Оператора плату за зміну умов (обмежень) потужності з обмеженнями не пізніше завершення банківського дня, що передує зміні умов (обмежень) потужності з обмеженнями.</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Розмір плати за зміну умов (обмежень) користування потужністю з обмеженнями визначається за формулою</w:t>
      </w:r>
    </w:p>
    <w:p w:rsidR="00FF2890" w:rsidRPr="00EE3855" w:rsidRDefault="00FF2890" w:rsidP="00EE3855">
      <w:pPr>
        <w:pStyle w:val="1"/>
        <w:adjustRightInd w:val="0"/>
        <w:spacing w:after="0" w:line="240" w:lineRule="auto"/>
        <w:ind w:left="0" w:firstLine="284"/>
        <w:rPr>
          <w:rFonts w:ascii="Times New Roman" w:hAnsi="Times New Roman"/>
          <w:sz w:val="10"/>
          <w:szCs w:val="10"/>
          <w:vertAlign w:val="subscript"/>
          <w:lang w:val="uk-UA"/>
        </w:rPr>
      </w:pPr>
      <w:r w:rsidRPr="00EE3855">
        <w:rPr>
          <w:rFonts w:ascii="Times New Roman" w:hAnsi="Times New Roman"/>
          <w:sz w:val="22"/>
          <w:szCs w:val="22"/>
          <w:vertAlign w:val="subscript"/>
          <w:lang w:val="uk-UA"/>
        </w:rPr>
        <w:t xml:space="preserve">  </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В</w:t>
      </w:r>
      <w:r w:rsidRPr="00EE3855">
        <w:rPr>
          <w:rFonts w:ascii="Times New Roman" w:hAnsi="Times New Roman"/>
          <w:sz w:val="22"/>
          <w:szCs w:val="22"/>
          <w:vertAlign w:val="subscript"/>
          <w:lang w:val="uk-UA"/>
        </w:rPr>
        <w:t>зу</w:t>
      </w:r>
      <w:r w:rsidRPr="00EE3855">
        <w:rPr>
          <w:rFonts w:ascii="Times New Roman" w:hAnsi="Times New Roman"/>
          <w:sz w:val="22"/>
          <w:szCs w:val="22"/>
          <w:lang w:val="uk-UA"/>
        </w:rPr>
        <w:t xml:space="preserve"> = Ц</w:t>
      </w:r>
      <w:r w:rsidRPr="00EE3855">
        <w:rPr>
          <w:rFonts w:ascii="Times New Roman" w:hAnsi="Times New Roman"/>
          <w:sz w:val="22"/>
          <w:szCs w:val="22"/>
          <w:vertAlign w:val="subscript"/>
          <w:lang w:val="uk-UA"/>
        </w:rPr>
        <w:t>зу</w:t>
      </w:r>
      <w:bookmarkStart w:id="25" w:name="_Hlk1665152"/>
      <w:r w:rsidRPr="00EE3855">
        <w:rPr>
          <w:rFonts w:ascii="Times New Roman" w:hAnsi="Times New Roman"/>
          <w:sz w:val="22"/>
          <w:szCs w:val="22"/>
          <w:lang w:val="uk-UA"/>
        </w:rPr>
        <w:t>×</w:t>
      </w:r>
      <w:bookmarkEnd w:id="25"/>
      <w:r w:rsidRPr="00EE3855">
        <w:rPr>
          <w:rFonts w:ascii="Times New Roman" w:hAnsi="Times New Roman"/>
          <w:sz w:val="22"/>
          <w:szCs w:val="22"/>
          <w:lang w:val="uk-UA"/>
        </w:rPr>
        <w:t xml:space="preserve"> W×К</w:t>
      </w:r>
      <w:r w:rsidRPr="00EE3855">
        <w:rPr>
          <w:rFonts w:ascii="Times New Roman" w:hAnsi="Times New Roman"/>
          <w:sz w:val="22"/>
          <w:szCs w:val="22"/>
          <w:vertAlign w:val="subscript"/>
          <w:lang w:val="uk-UA"/>
        </w:rPr>
        <w:t>Д</w:t>
      </w:r>
      <w:r w:rsidRPr="00EE3855">
        <w:rPr>
          <w:rFonts w:ascii="Times New Roman" w:hAnsi="Times New Roman"/>
          <w:sz w:val="22"/>
          <w:szCs w:val="22"/>
          <w:lang w:val="uk-UA"/>
        </w:rPr>
        <w:t>,</w:t>
      </w:r>
    </w:p>
    <w:p w:rsidR="00FF2890" w:rsidRPr="00EE3855"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де В</w:t>
      </w:r>
      <w:r w:rsidRPr="00EE3855">
        <w:rPr>
          <w:rFonts w:ascii="Times New Roman" w:hAnsi="Times New Roman"/>
          <w:sz w:val="22"/>
          <w:szCs w:val="22"/>
          <w:vertAlign w:val="subscript"/>
          <w:lang w:val="uk-UA"/>
        </w:rPr>
        <w:t>зу</w:t>
      </w:r>
      <w:r w:rsidRPr="00EE3855">
        <w:rPr>
          <w:rFonts w:ascii="Times New Roman" w:hAnsi="Times New Roman"/>
          <w:sz w:val="22"/>
          <w:szCs w:val="22"/>
          <w:lang w:val="uk-UA"/>
        </w:rPr>
        <w:t xml:space="preserve"> – плата за зміну умов (обмежень);</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Ц</w:t>
      </w:r>
      <w:r w:rsidRPr="00EE3855">
        <w:rPr>
          <w:rFonts w:ascii="Times New Roman" w:hAnsi="Times New Roman"/>
          <w:sz w:val="22"/>
          <w:szCs w:val="22"/>
          <w:vertAlign w:val="subscript"/>
          <w:lang w:val="uk-UA"/>
        </w:rPr>
        <w:t>зу</w:t>
      </w:r>
      <w:r w:rsidRPr="00EE3855">
        <w:rPr>
          <w:rFonts w:ascii="Times New Roman" w:hAnsi="Times New Roman"/>
          <w:sz w:val="22"/>
          <w:szCs w:val="22"/>
          <w:lang w:val="uk-UA"/>
        </w:rPr>
        <w:t xml:space="preserve"> – ціна зміни умов (обмежень) потужності з обмеженнями для 1000 куб. м природного газу, яка дорівнює розміру тарифу на послуги транспортування природного газу для транскордонних точок входу в газотранспортну систему України, встановленому Регулятором, що застосовується у розмірі дол. США за 1000 куб. м без ПДВ, та чинному у період зміни умов (обмежень) потужності з обмеженнями; </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W – обсяг природного газу Замовника, до якого застосовується зміна</w:t>
      </w:r>
      <w:r w:rsidRPr="00EE3855">
        <w:rPr>
          <w:rFonts w:ascii="Times New Roman" w:hAnsi="Times New Roman"/>
          <w:b/>
          <w:sz w:val="22"/>
          <w:szCs w:val="22"/>
          <w:lang w:val="uk-UA"/>
        </w:rPr>
        <w:t xml:space="preserve"> </w:t>
      </w:r>
      <w:r w:rsidRPr="00EE3855">
        <w:rPr>
          <w:rFonts w:ascii="Times New Roman" w:hAnsi="Times New Roman"/>
          <w:sz w:val="22"/>
          <w:szCs w:val="22"/>
          <w:lang w:val="uk-UA"/>
        </w:rPr>
        <w:t>умов (обмежень) потужності з обмеженнями, тис. куб. 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К</w:t>
      </w:r>
      <w:r w:rsidRPr="00EE3855">
        <w:rPr>
          <w:rFonts w:ascii="Times New Roman" w:hAnsi="Times New Roman"/>
          <w:sz w:val="22"/>
          <w:szCs w:val="22"/>
          <w:vertAlign w:val="subscript"/>
          <w:lang w:val="uk-UA"/>
        </w:rPr>
        <w:t>Д</w:t>
      </w:r>
      <w:r w:rsidRPr="00EE3855">
        <w:rPr>
          <w:rFonts w:ascii="Times New Roman" w:hAnsi="Times New Roman"/>
          <w:sz w:val="22"/>
          <w:szCs w:val="22"/>
          <w:lang w:val="uk-UA"/>
        </w:rPr>
        <w:t xml:space="preserve"> – коефіцієнт, який застосовується при замовленні  потужності на добу наперед.  </w:t>
      </w:r>
    </w:p>
    <w:p w:rsidR="00415A40" w:rsidRPr="00EE3855" w:rsidRDefault="00415A40" w:rsidP="00EE3855">
      <w:pPr>
        <w:spacing w:after="0" w:line="240" w:lineRule="auto"/>
        <w:rPr>
          <w:rFonts w:ascii="Times New Roman" w:hAnsi="Times New Roman"/>
          <w:sz w:val="22"/>
          <w:szCs w:val="22"/>
          <w:lang w:val="uk-UA"/>
        </w:rPr>
      </w:pPr>
      <w:r w:rsidRPr="00EE3855">
        <w:rPr>
          <w:rFonts w:ascii="Times New Roman" w:hAnsi="Times New Roman"/>
          <w:sz w:val="22"/>
          <w:szCs w:val="22"/>
          <w:lang w:val="uk-UA"/>
        </w:rPr>
        <w:t xml:space="preserve">     8.6. У разі переривання Оператором гарантованої потужності Оператор здійснює Замовнику оплату вартості переривання.</w:t>
      </w:r>
    </w:p>
    <w:p w:rsidR="00415A40" w:rsidRPr="00EE3855" w:rsidRDefault="00415A40" w:rsidP="00EE3855">
      <w:pPr>
        <w:spacing w:after="0" w:line="240" w:lineRule="auto"/>
        <w:rPr>
          <w:rFonts w:ascii="Times New Roman" w:hAnsi="Times New Roman"/>
          <w:sz w:val="22"/>
          <w:szCs w:val="22"/>
          <w:lang w:val="uk-UA"/>
        </w:rPr>
      </w:pPr>
      <w:r w:rsidRPr="00EE3855">
        <w:rPr>
          <w:rFonts w:ascii="Times New Roman" w:hAnsi="Times New Roman"/>
          <w:sz w:val="22"/>
          <w:szCs w:val="22"/>
          <w:lang w:val="uk-UA"/>
        </w:rPr>
        <w:tab/>
        <w:t xml:space="preserve">  Величина вартості переривання гарантованої потужності визначається на рівні двократної вартості перерваної гарантованої потужності, крім випадків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Засвідчення форс-мажорних обставин здійснюється у встановленому чинним законодавством порядку. При цьому у випадку нездійснення оплати гарантованої потужності, доступ до якої не було надано, величина вартості переривання зменшується на величину вартості гарантованої потужності, яку не було оплачено Замовником.</w:t>
      </w:r>
    </w:p>
    <w:p w:rsidR="00415A40" w:rsidRPr="00EE3855" w:rsidRDefault="00415A40" w:rsidP="00EE3855">
      <w:pPr>
        <w:spacing w:after="0" w:line="240" w:lineRule="auto"/>
        <w:rPr>
          <w:rFonts w:ascii="Times New Roman" w:hAnsi="Times New Roman"/>
          <w:sz w:val="22"/>
          <w:szCs w:val="22"/>
          <w:lang w:val="uk-UA"/>
        </w:rPr>
      </w:pPr>
      <w:r w:rsidRPr="00EE3855">
        <w:rPr>
          <w:rFonts w:ascii="Times New Roman" w:hAnsi="Times New Roman"/>
          <w:sz w:val="22"/>
          <w:szCs w:val="22"/>
          <w:lang w:val="uk-UA"/>
        </w:rPr>
        <w:tab/>
        <w:t xml:space="preserve">У випадку настання форс-мажорних обставин, проведення планових ремонтних робіт відповідно до розділу VII Кодексу та/або випадків запровадження обмежень згідно </w:t>
      </w:r>
      <w:r w:rsidRPr="00EE3855">
        <w:rPr>
          <w:rFonts w:ascii="Times New Roman" w:hAnsi="Times New Roman"/>
          <w:sz w:val="22"/>
          <w:szCs w:val="22"/>
          <w:lang w:val="uk-UA"/>
        </w:rPr>
        <w:lastRenderedPageBreak/>
        <w:t>з Національним планом дій/Правилами про безпеку постачання природного газу Оператор здійснює оплату вартості переривання на суму фактично оплаченої Замовником вартості гарантованої потужності, доступ до якої не було надано.</w:t>
      </w:r>
    </w:p>
    <w:p w:rsidR="00415A40" w:rsidRPr="00EE3855" w:rsidRDefault="00415A40" w:rsidP="00EE3855">
      <w:pPr>
        <w:spacing w:after="0" w:line="240" w:lineRule="auto"/>
        <w:rPr>
          <w:rFonts w:ascii="Times New Roman" w:hAnsi="Times New Roman"/>
          <w:sz w:val="22"/>
          <w:szCs w:val="22"/>
          <w:lang w:val="uk-UA"/>
        </w:rPr>
      </w:pPr>
      <w:r w:rsidRPr="00EE3855">
        <w:rPr>
          <w:rFonts w:ascii="Times New Roman" w:hAnsi="Times New Roman"/>
          <w:sz w:val="22"/>
          <w:szCs w:val="22"/>
          <w:lang w:val="uk-UA"/>
        </w:rPr>
        <w:tab/>
        <w:t>У випадку якщо Замовнику розподілено гарантовану потужність на різні періоди, переривання гарантованої потужності відбувається в такому порядку періодів розподілу потужностей:</w:t>
      </w:r>
    </w:p>
    <w:p w:rsidR="00415A40" w:rsidRPr="00EE3855" w:rsidRDefault="00415A40" w:rsidP="00EE3855">
      <w:pPr>
        <w:spacing w:after="0" w:line="240" w:lineRule="auto"/>
        <w:rPr>
          <w:rFonts w:ascii="Times New Roman" w:hAnsi="Times New Roman"/>
          <w:sz w:val="22"/>
          <w:szCs w:val="22"/>
          <w:lang w:val="uk-UA"/>
        </w:rPr>
      </w:pPr>
      <w:r w:rsidRPr="00EE3855">
        <w:rPr>
          <w:rFonts w:ascii="Times New Roman" w:hAnsi="Times New Roman"/>
          <w:sz w:val="22"/>
          <w:szCs w:val="22"/>
          <w:lang w:val="uk-UA"/>
        </w:rPr>
        <w:tab/>
        <w:t>1) протягом доби;</w:t>
      </w:r>
    </w:p>
    <w:p w:rsidR="00415A40" w:rsidRPr="00EE3855" w:rsidRDefault="00415A40" w:rsidP="00EE3855">
      <w:pPr>
        <w:spacing w:after="0" w:line="240" w:lineRule="auto"/>
        <w:rPr>
          <w:rFonts w:ascii="Times New Roman" w:hAnsi="Times New Roman"/>
          <w:sz w:val="22"/>
          <w:szCs w:val="22"/>
          <w:lang w:val="uk-UA"/>
        </w:rPr>
      </w:pPr>
      <w:r w:rsidRPr="00EE3855">
        <w:rPr>
          <w:rFonts w:ascii="Times New Roman" w:hAnsi="Times New Roman"/>
          <w:sz w:val="22"/>
          <w:szCs w:val="22"/>
          <w:lang w:val="uk-UA"/>
        </w:rPr>
        <w:tab/>
        <w:t>2) на період на добу наперед;</w:t>
      </w:r>
    </w:p>
    <w:p w:rsidR="00415A40" w:rsidRPr="00EE3855" w:rsidRDefault="00415A40" w:rsidP="00EE3855">
      <w:pPr>
        <w:spacing w:after="0" w:line="240" w:lineRule="auto"/>
        <w:rPr>
          <w:rFonts w:ascii="Times New Roman" w:hAnsi="Times New Roman"/>
          <w:sz w:val="22"/>
          <w:szCs w:val="22"/>
          <w:lang w:val="uk-UA"/>
        </w:rPr>
      </w:pPr>
      <w:r w:rsidRPr="00EE3855">
        <w:rPr>
          <w:rFonts w:ascii="Times New Roman" w:hAnsi="Times New Roman"/>
          <w:sz w:val="22"/>
          <w:szCs w:val="22"/>
          <w:lang w:val="uk-UA"/>
        </w:rPr>
        <w:tab/>
        <w:t>3) місячна;</w:t>
      </w:r>
    </w:p>
    <w:p w:rsidR="00415A40" w:rsidRPr="00EE3855" w:rsidRDefault="00415A40" w:rsidP="00EE3855">
      <w:pPr>
        <w:spacing w:after="0" w:line="240" w:lineRule="auto"/>
        <w:rPr>
          <w:rFonts w:ascii="Times New Roman" w:hAnsi="Times New Roman"/>
          <w:sz w:val="22"/>
          <w:szCs w:val="22"/>
          <w:lang w:val="uk-UA"/>
        </w:rPr>
      </w:pPr>
      <w:r w:rsidRPr="00EE3855">
        <w:rPr>
          <w:rFonts w:ascii="Times New Roman" w:hAnsi="Times New Roman"/>
          <w:sz w:val="22"/>
          <w:szCs w:val="22"/>
          <w:lang w:val="uk-UA"/>
        </w:rPr>
        <w:tab/>
        <w:t>4) квартальна;</w:t>
      </w:r>
    </w:p>
    <w:p w:rsidR="00415A40" w:rsidRPr="00EE3855" w:rsidRDefault="00415A40" w:rsidP="00EE3855">
      <w:pPr>
        <w:spacing w:after="0" w:line="240" w:lineRule="auto"/>
        <w:rPr>
          <w:rFonts w:ascii="Times New Roman" w:hAnsi="Times New Roman"/>
          <w:sz w:val="22"/>
          <w:szCs w:val="22"/>
          <w:lang w:val="uk-UA"/>
        </w:rPr>
      </w:pPr>
      <w:r w:rsidRPr="00EE3855">
        <w:rPr>
          <w:rFonts w:ascii="Times New Roman" w:hAnsi="Times New Roman"/>
          <w:sz w:val="22"/>
          <w:szCs w:val="22"/>
          <w:lang w:val="uk-UA"/>
        </w:rPr>
        <w:tab/>
        <w:t>5) річна.</w:t>
      </w:r>
    </w:p>
    <w:p w:rsidR="00415A40" w:rsidRPr="00EE3855" w:rsidRDefault="00415A40" w:rsidP="00EE3855">
      <w:pPr>
        <w:spacing w:after="0" w:line="240" w:lineRule="auto"/>
        <w:rPr>
          <w:rFonts w:ascii="Times New Roman" w:hAnsi="Times New Roman"/>
          <w:sz w:val="22"/>
          <w:szCs w:val="22"/>
          <w:lang w:val="uk-UA"/>
        </w:rPr>
      </w:pPr>
      <w:r w:rsidRPr="00EE3855">
        <w:rPr>
          <w:rFonts w:ascii="Times New Roman" w:hAnsi="Times New Roman"/>
          <w:sz w:val="22"/>
          <w:szCs w:val="22"/>
          <w:lang w:val="uk-UA"/>
        </w:rPr>
        <w:tab/>
        <w:t>Нарахування вартості переривання гарантованої потужності здійснюється Оператором до 14 числа міс</w:t>
      </w:r>
      <w:r w:rsidR="00801BAE" w:rsidRPr="00EE3855">
        <w:rPr>
          <w:rFonts w:ascii="Times New Roman" w:hAnsi="Times New Roman"/>
          <w:sz w:val="22"/>
          <w:szCs w:val="22"/>
          <w:lang w:val="uk-UA"/>
        </w:rPr>
        <w:t>я</w:t>
      </w:r>
      <w:r w:rsidRPr="00EE3855">
        <w:rPr>
          <w:rFonts w:ascii="Times New Roman" w:hAnsi="Times New Roman"/>
          <w:sz w:val="22"/>
          <w:szCs w:val="22"/>
          <w:lang w:val="uk-UA"/>
        </w:rPr>
        <w:t>ця, наступного за місяцем, в якому відбулося переривання гарантованої потужності.</w:t>
      </w:r>
    </w:p>
    <w:p w:rsidR="00FF2890" w:rsidRPr="00EE3855" w:rsidRDefault="00415A40" w:rsidP="00EE3855">
      <w:pPr>
        <w:pStyle w:val="1"/>
        <w:adjustRightInd w:val="0"/>
        <w:spacing w:after="0" w:line="240" w:lineRule="auto"/>
        <w:ind w:left="0" w:firstLine="284"/>
        <w:contextualSpacing w:val="0"/>
        <w:rPr>
          <w:rFonts w:ascii="Times New Roman" w:hAnsi="Times New Roman"/>
          <w:sz w:val="22"/>
          <w:szCs w:val="22"/>
          <w:lang w:val="uk-UA"/>
        </w:rPr>
      </w:pPr>
      <w:r w:rsidRPr="00EE3855">
        <w:rPr>
          <w:rFonts w:ascii="Times New Roman" w:hAnsi="Times New Roman"/>
          <w:sz w:val="22"/>
          <w:szCs w:val="22"/>
          <w:lang w:val="uk-UA"/>
        </w:rPr>
        <w:tab/>
        <w:t>Вартість переривання гарантованої потужності зараховується в рахунок оплати послуг транспортування на наступний розрахунковий період або у п’ятиденний строк з дня отримання письмової вимоги Замовника поверта</w:t>
      </w:r>
      <w:r w:rsidR="00801BAE" w:rsidRPr="00EE3855">
        <w:rPr>
          <w:rFonts w:ascii="Times New Roman" w:hAnsi="Times New Roman"/>
          <w:sz w:val="22"/>
          <w:szCs w:val="22"/>
          <w:lang w:val="uk-UA"/>
        </w:rPr>
        <w:t>ється на його поточний рахунок.</w:t>
      </w:r>
    </w:p>
    <w:p w:rsidR="00FF2890" w:rsidRPr="00EE3855" w:rsidRDefault="00FF2890" w:rsidP="00EE3855">
      <w:pPr>
        <w:pStyle w:val="1"/>
        <w:adjustRightInd w:val="0"/>
        <w:spacing w:after="0" w:line="240" w:lineRule="auto"/>
        <w:ind w:left="0" w:firstLine="284"/>
        <w:rPr>
          <w:rFonts w:ascii="Times New Roman" w:hAnsi="Times New Roman"/>
          <w:b/>
          <w:bCs/>
          <w:sz w:val="10"/>
          <w:szCs w:val="10"/>
          <w:lang w:val="uk-UA"/>
        </w:rPr>
      </w:pPr>
    </w:p>
    <w:p w:rsidR="00FF2890" w:rsidRPr="00EE3855" w:rsidRDefault="00FF2890" w:rsidP="00EE3855">
      <w:pPr>
        <w:pStyle w:val="1"/>
        <w:adjustRightInd w:val="0"/>
        <w:spacing w:after="0" w:line="240" w:lineRule="auto"/>
        <w:ind w:left="0" w:firstLine="284"/>
        <w:jc w:val="center"/>
        <w:rPr>
          <w:rFonts w:ascii="Times New Roman" w:hAnsi="Times New Roman"/>
          <w:b/>
          <w:bCs/>
          <w:sz w:val="22"/>
          <w:szCs w:val="22"/>
          <w:lang w:val="uk-UA"/>
        </w:rPr>
      </w:pPr>
      <w:r w:rsidRPr="00EE3855">
        <w:rPr>
          <w:rFonts w:ascii="Times New Roman" w:hAnsi="Times New Roman"/>
          <w:b/>
          <w:bCs/>
          <w:sz w:val="22"/>
          <w:szCs w:val="22"/>
          <w:lang w:val="uk-UA"/>
        </w:rPr>
        <w:t>IX. ВИЗНАЧЕННЯ ВАРТОСТІ ЩОДОБОВИХ НЕБАЛАНСІВ ТА ПОРЯДОК</w:t>
      </w:r>
    </w:p>
    <w:p w:rsidR="00FF2890" w:rsidRPr="00EE3855" w:rsidRDefault="00FF2890" w:rsidP="00EE3855">
      <w:pPr>
        <w:pStyle w:val="1"/>
        <w:adjustRightInd w:val="0"/>
        <w:spacing w:after="0" w:line="240" w:lineRule="auto"/>
        <w:ind w:left="0" w:firstLine="284"/>
        <w:jc w:val="center"/>
        <w:rPr>
          <w:rFonts w:ascii="Times New Roman" w:hAnsi="Times New Roman"/>
          <w:b/>
          <w:bCs/>
          <w:sz w:val="22"/>
          <w:szCs w:val="22"/>
          <w:lang w:val="uk-UA"/>
        </w:rPr>
      </w:pPr>
      <w:r w:rsidRPr="00EE3855">
        <w:rPr>
          <w:rFonts w:ascii="Times New Roman" w:hAnsi="Times New Roman"/>
          <w:b/>
          <w:bCs/>
          <w:sz w:val="22"/>
          <w:szCs w:val="22"/>
          <w:lang w:val="uk-UA"/>
        </w:rPr>
        <w:t>РОЗРАХУНКІВ ЗА НИХ</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9.1. Сторони дійшли згоди, що у разі виникнення у Замовника добового небалансу Оператор здійснює купівлю/продаж природного газу Замовника в обсягах добового небалансу.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9.2. У разі виникнення у Замовника негативного добового небалансу Оператор здійснює продаж Замовнику, а Замовник купівлю в Оператора природного газу в обсягах негативного добового небалансу за ціною, яка встановлюється розділом XIV Кодексу.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У разі виникнення у Замовника позитивного добового небалансу Оператор здійснює купівлю у Замовника, а Замовник продаж природного газу Оператору в обсягах позитивного добового небалансу за ціною, яка встановлюється розділом XIV Кодексу.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 xml:space="preserve">9.3. У випадку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протягом звітного газового місяця, Оператор до 14 числа газового місяця, наступного за звітним, надсилає Замовнику рахунок на оплату за добовий небаланс (розмір визначається як різниця між загальною вартістю щодобових негативних небалансів протягом </w:t>
      </w:r>
      <w:r w:rsidRPr="00EE3855">
        <w:rPr>
          <w:rFonts w:ascii="Times New Roman" w:hAnsi="Times New Roman"/>
          <w:sz w:val="22"/>
          <w:szCs w:val="22"/>
          <w:lang w:val="uk-UA"/>
        </w:rPr>
        <w:lastRenderedPageBreak/>
        <w:t>звітного газового місяця та загальною вартістю щодобових позитивних небалансів протягом звітного газового місяця). Замовник має оплатити рахунок на оплату за добовий небаланс у термін до 5 робочих днів, крім вартості послуг, визначених абзацом другим цього пункту.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Оплата вартості щодобових небалансів оператором газорозподільної системи за рахунок виділених субвенцій з державного бюджету на покриття пільг, субсидій та компенсацій побутовим споживачам проводиться у строки та за процедурою, передбаченою чинним законодавством, у сумі, що не перевищує вартості послуг розподілу фактично спожитого природного газу зазначеними споживачами за розрахунковий період.</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9.4. У випадку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протягом звітного газового місяця, Оператор до 14 числа газового місяця, наступного за звітним, повідомляє Замовника про розмір грошових коштів, які підлягають виплаті Замовнику (розмір визначається як різниця між загальною вартістю щодобових позитивних небалансів протягом звітного газового місяця та загальною вартістю щодобових негативних небалансів протягом звітного газового місяця). Виплата грошових коштів здійснюється на рахунок Замовника у термін до 5 робочих днів з дня повідомлення.</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За заявою Замовника Оператор може здійснити зарахування плати за добовий небаланс на користь Замовника в якості попередньої оплати за добовий небаланс наступних періодів.</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9.5. У разі якщо Замовник є учасником балансуючої групи, зареєстрованої Оператором на інформаційній платформі, плата за добовий небаланс Замовника здійснюється стороною, відповідальною за добовий небаланс балансуючої групи, від свого імені та в інтересах Замовника.</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9.6. Розбіжності щодо вартості добових небалансів підлягають урегулюванню відповідно до умов цього Договору або в суді. До прийняття рішення суду вартість добових небалансів, яку Замовник зобов'язаний сплатити у строк, визначений пунктом 9.3 цього Договору, визначається за даними Оператора.</w:t>
      </w:r>
    </w:p>
    <w:p w:rsidR="00FF2890" w:rsidRPr="00EE3855" w:rsidRDefault="00FF2890" w:rsidP="00EE3855">
      <w:pPr>
        <w:pStyle w:val="1"/>
        <w:adjustRightInd w:val="0"/>
        <w:spacing w:after="0" w:line="240" w:lineRule="auto"/>
        <w:ind w:left="0" w:firstLine="284"/>
        <w:rPr>
          <w:rFonts w:ascii="Times New Roman" w:hAnsi="Times New Roman"/>
          <w:b/>
          <w:bCs/>
          <w:sz w:val="10"/>
          <w:szCs w:val="10"/>
          <w:lang w:val="uk-UA"/>
        </w:rPr>
      </w:pPr>
    </w:p>
    <w:p w:rsidR="00FF2890" w:rsidRPr="00EE3855" w:rsidRDefault="00FF2890" w:rsidP="00EE3855">
      <w:pPr>
        <w:pStyle w:val="1"/>
        <w:adjustRightInd w:val="0"/>
        <w:spacing w:after="0" w:line="240" w:lineRule="auto"/>
        <w:ind w:left="0" w:firstLine="284"/>
        <w:jc w:val="center"/>
        <w:rPr>
          <w:rFonts w:ascii="Times New Roman" w:hAnsi="Times New Roman"/>
          <w:b/>
          <w:bCs/>
          <w:sz w:val="22"/>
          <w:szCs w:val="22"/>
          <w:lang w:val="uk-UA"/>
        </w:rPr>
      </w:pPr>
      <w:r w:rsidRPr="00EE3855">
        <w:rPr>
          <w:rFonts w:ascii="Times New Roman" w:hAnsi="Times New Roman"/>
          <w:b/>
          <w:bCs/>
          <w:sz w:val="22"/>
          <w:szCs w:val="22"/>
          <w:lang w:val="uk-UA"/>
        </w:rPr>
        <w:t>X. ВИЗНАЧЕННЯ ДОДАТКОВОЇ ПЛАТИ ЗА НЕДОТРИМАННЯ ПАРАМЕТРІВ ЯКОСТІ ПРИРОДНОГО ГАЗУ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10.1. Сторона, яка порушила вимоги щодо параметрів якості природного газу, який передається/відбирається до/з газотранспортної системи, визначені Кодексом, зобов'язана сплатити на користь іншої Сторони додаткову плату за недотримання параметрів якості природного газу.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lastRenderedPageBreak/>
        <w:t>Відповідальною Стороною за якість газу є:</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 у точках входу (крім точок входу на міждержавному з'єднанні) - Замовник (оператори суміжних систем, газовидобувні підприємства, виробники біогазу та інших видів газу з альтернативних джерел, які подають природний газ до газотранспортної системи в точці входу) - перед Оператором. У точках входу на міждержавному з'єднанні - Замовник - перед Оператором;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2) у точках виходу відповідальним є Оператор - перед Замовником, який є оператором газорозподільної системи або прямим споживачем. У точках виходу на міждержавному з'єднанні - Оператор - перед Замовником.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10.2. У разі подачі у фізичній точці входу/виходу природного газу з параметром якості теплоти згорання нижчим від значень, визначених Кодексом, сплачується додаткова плата, яка розраховується таким чином: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B</w:t>
      </w:r>
      <w:r w:rsidRPr="00EE3855">
        <w:rPr>
          <w:rFonts w:ascii="Times New Roman" w:hAnsi="Times New Roman"/>
          <w:sz w:val="22"/>
          <w:szCs w:val="22"/>
          <w:vertAlign w:val="subscript"/>
          <w:lang w:val="uk-UA"/>
        </w:rPr>
        <w:t xml:space="preserve"> GCV</w:t>
      </w:r>
      <w:r w:rsidRPr="00EE3855">
        <w:rPr>
          <w:rFonts w:ascii="Times New Roman" w:hAnsi="Times New Roman"/>
          <w:sz w:val="22"/>
          <w:szCs w:val="22"/>
          <w:lang w:val="uk-UA"/>
        </w:rPr>
        <w:t xml:space="preserve"> = Qi х 2 х БЦГ х (1 - GCV / GCV</w:t>
      </w:r>
      <w:r w:rsidRPr="00EE3855">
        <w:rPr>
          <w:rFonts w:ascii="Times New Roman" w:hAnsi="Times New Roman"/>
          <w:sz w:val="22"/>
          <w:szCs w:val="22"/>
          <w:vertAlign w:val="subscript"/>
          <w:lang w:val="uk-UA"/>
        </w:rPr>
        <w:t xml:space="preserve"> min</w:t>
      </w:r>
      <w:r w:rsidRPr="00EE3855">
        <w:rPr>
          <w:rFonts w:ascii="Times New Roman" w:hAnsi="Times New Roman"/>
          <w:sz w:val="22"/>
          <w:szCs w:val="22"/>
          <w:lang w:val="uk-UA"/>
        </w:rPr>
        <w:t>),</w:t>
      </w:r>
    </w:p>
    <w:p w:rsidR="00FF2890" w:rsidRPr="00EE3855" w:rsidRDefault="00517ECC"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д</w:t>
      </w:r>
      <w:r w:rsidR="00FF2890" w:rsidRPr="00EE3855">
        <w:rPr>
          <w:rFonts w:ascii="Times New Roman" w:hAnsi="Times New Roman"/>
          <w:sz w:val="22"/>
          <w:szCs w:val="22"/>
          <w:lang w:val="uk-UA"/>
        </w:rPr>
        <w:t>е</w:t>
      </w:r>
      <w:r w:rsidRPr="00EE3855">
        <w:rPr>
          <w:rFonts w:ascii="Times New Roman" w:hAnsi="Times New Roman"/>
          <w:sz w:val="22"/>
          <w:szCs w:val="22"/>
          <w:lang w:val="uk-UA"/>
        </w:rPr>
        <w:t xml:space="preserve"> </w:t>
      </w:r>
      <w:r w:rsidR="00FF2890" w:rsidRPr="00EE3855">
        <w:rPr>
          <w:rFonts w:ascii="Times New Roman" w:hAnsi="Times New Roman"/>
          <w:sz w:val="22"/>
          <w:szCs w:val="22"/>
          <w:lang w:val="uk-UA"/>
        </w:rPr>
        <w:t>B</w:t>
      </w:r>
      <w:r w:rsidR="00FF2890" w:rsidRPr="00EE3855">
        <w:rPr>
          <w:rFonts w:ascii="Times New Roman" w:hAnsi="Times New Roman"/>
          <w:sz w:val="22"/>
          <w:szCs w:val="22"/>
          <w:vertAlign w:val="subscript"/>
          <w:lang w:val="uk-UA"/>
        </w:rPr>
        <w:t xml:space="preserve"> GCV</w:t>
      </w:r>
      <w:r w:rsidR="00FF2890" w:rsidRPr="00EE3855">
        <w:rPr>
          <w:rFonts w:ascii="Times New Roman" w:hAnsi="Times New Roman"/>
          <w:sz w:val="22"/>
          <w:szCs w:val="22"/>
          <w:lang w:val="uk-UA"/>
        </w:rPr>
        <w:t xml:space="preserve"> - плата за недотримання теплоти згорання у фізичній точці входу, грн;</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Qi - обсяг природного газу з недотриманим значенням теплоти згорання, який було подано у фізичній точці входу, тис. м</w:t>
      </w:r>
      <w:r w:rsidRPr="00EE3855">
        <w:rPr>
          <w:rFonts w:ascii="Times New Roman" w:hAnsi="Times New Roman"/>
          <w:sz w:val="22"/>
          <w:szCs w:val="22"/>
          <w:vertAlign w:val="superscript"/>
          <w:lang w:val="uk-UA"/>
        </w:rPr>
        <w:t xml:space="preserve"> 3</w:t>
      </w:r>
      <w:r w:rsidRPr="00EE3855">
        <w:rPr>
          <w:rFonts w:ascii="Times New Roman" w:hAnsi="Times New Roman"/>
          <w:sz w:val="22"/>
          <w:szCs w:val="22"/>
          <w:lang w:val="uk-UA"/>
        </w:rPr>
        <w:t>;</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БЦГ - базова ціна природного газу, грн за 1 тис. м</w:t>
      </w:r>
      <w:r w:rsidRPr="00EE3855">
        <w:rPr>
          <w:rFonts w:ascii="Times New Roman" w:hAnsi="Times New Roman"/>
          <w:sz w:val="22"/>
          <w:szCs w:val="22"/>
          <w:vertAlign w:val="superscript"/>
          <w:lang w:val="uk-UA"/>
        </w:rPr>
        <w:t xml:space="preserve"> 3</w:t>
      </w:r>
      <w:r w:rsidRPr="00EE3855">
        <w:rPr>
          <w:rFonts w:ascii="Times New Roman" w:hAnsi="Times New Roman"/>
          <w:sz w:val="22"/>
          <w:szCs w:val="22"/>
          <w:lang w:val="uk-UA"/>
        </w:rPr>
        <w:t>;</w:t>
      </w:r>
    </w:p>
    <w:p w:rsidR="00FF2890" w:rsidRPr="00EE3855" w:rsidRDefault="00FF2890" w:rsidP="00EE3855">
      <w:pPr>
        <w:pStyle w:val="1"/>
        <w:adjustRightInd w:val="0"/>
        <w:spacing w:after="0" w:line="240" w:lineRule="auto"/>
        <w:ind w:left="0" w:right="-284" w:firstLine="284"/>
        <w:rPr>
          <w:rFonts w:ascii="Times New Roman" w:hAnsi="Times New Roman"/>
          <w:sz w:val="22"/>
          <w:szCs w:val="22"/>
          <w:lang w:val="uk-UA"/>
        </w:rPr>
      </w:pPr>
      <w:r w:rsidRPr="00EE3855">
        <w:rPr>
          <w:rFonts w:ascii="Times New Roman" w:hAnsi="Times New Roman"/>
          <w:sz w:val="22"/>
          <w:szCs w:val="22"/>
          <w:lang w:val="uk-UA"/>
        </w:rPr>
        <w:t>GCV - значення вищої теплоти згорання природного газу, поданого у фізичній точці входу, кВт·год/м</w:t>
      </w:r>
      <w:r w:rsidRPr="00EE3855">
        <w:rPr>
          <w:rFonts w:ascii="Times New Roman" w:hAnsi="Times New Roman"/>
          <w:sz w:val="22"/>
          <w:szCs w:val="22"/>
          <w:vertAlign w:val="superscript"/>
          <w:lang w:val="uk-UA"/>
        </w:rPr>
        <w:t xml:space="preserve"> 3</w:t>
      </w:r>
      <w:r w:rsidRPr="00EE3855">
        <w:rPr>
          <w:rFonts w:ascii="Times New Roman" w:hAnsi="Times New Roman"/>
          <w:sz w:val="22"/>
          <w:szCs w:val="22"/>
          <w:lang w:val="uk-UA"/>
        </w:rPr>
        <w:t>;</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GCV</w:t>
      </w:r>
      <w:r w:rsidRPr="00EE3855">
        <w:rPr>
          <w:rFonts w:ascii="Times New Roman" w:hAnsi="Times New Roman"/>
          <w:sz w:val="22"/>
          <w:szCs w:val="22"/>
          <w:vertAlign w:val="subscript"/>
          <w:lang w:val="uk-UA"/>
        </w:rPr>
        <w:t xml:space="preserve"> min</w:t>
      </w:r>
      <w:r w:rsidRPr="00EE3855">
        <w:rPr>
          <w:rFonts w:ascii="Times New Roman" w:hAnsi="Times New Roman"/>
          <w:sz w:val="22"/>
          <w:szCs w:val="22"/>
          <w:lang w:val="uk-UA"/>
        </w:rPr>
        <w:t xml:space="preserve"> - мінімальне значення вищої теплоти згорання, визначене Кодексом, кВт·год/м</w:t>
      </w:r>
      <w:r w:rsidRPr="00EE3855">
        <w:rPr>
          <w:rFonts w:ascii="Times New Roman" w:hAnsi="Times New Roman"/>
          <w:sz w:val="22"/>
          <w:szCs w:val="22"/>
          <w:vertAlign w:val="superscript"/>
          <w:lang w:val="uk-UA"/>
        </w:rPr>
        <w:t xml:space="preserve"> 3</w:t>
      </w:r>
      <w:r w:rsidRPr="00EE3855">
        <w:rPr>
          <w:rFonts w:ascii="Times New Roman" w:hAnsi="Times New Roman"/>
          <w:sz w:val="22"/>
          <w:szCs w:val="22"/>
          <w:lang w:val="uk-UA"/>
        </w:rPr>
        <w:t>.</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Значення теплоти згорання для розрахункових цілей (GCV) визначається відповідно до вимог Кодексу.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10.3. У разі подачі у фізичній точці входу/виходу природного газу, який не відповідає параметрам якості щодо вмісту механічних домішок, визначеним Кодексом, сплачується додаткова плата, яка розраховується таким чином: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Bм.д. = Qi х 0,1 х БЦГ х (1 - 1 / X),</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де</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Bм.д. - плата за недотримання параметру якості, грн;</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Qi - обсяг природного газу з недотриманим значенням цього параметра якості, поданого у фізичній точці входу, тис. м</w:t>
      </w:r>
      <w:r w:rsidRPr="00EE3855">
        <w:rPr>
          <w:rFonts w:ascii="Times New Roman" w:hAnsi="Times New Roman"/>
          <w:sz w:val="22"/>
          <w:szCs w:val="22"/>
          <w:vertAlign w:val="superscript"/>
          <w:lang w:val="uk-UA"/>
        </w:rPr>
        <w:t xml:space="preserve"> 3</w:t>
      </w:r>
      <w:r w:rsidRPr="00EE3855">
        <w:rPr>
          <w:rFonts w:ascii="Times New Roman" w:hAnsi="Times New Roman"/>
          <w:sz w:val="22"/>
          <w:szCs w:val="22"/>
          <w:lang w:val="uk-UA"/>
        </w:rPr>
        <w:t>;</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БЦГ - базова ціна природного газу, грн за 1 тис. м</w:t>
      </w:r>
      <w:r w:rsidRPr="00EE3855">
        <w:rPr>
          <w:rFonts w:ascii="Times New Roman" w:hAnsi="Times New Roman"/>
          <w:sz w:val="22"/>
          <w:szCs w:val="22"/>
          <w:vertAlign w:val="superscript"/>
          <w:lang w:val="uk-UA"/>
        </w:rPr>
        <w:t xml:space="preserve"> 3</w:t>
      </w:r>
      <w:r w:rsidRPr="00EE3855">
        <w:rPr>
          <w:rFonts w:ascii="Times New Roman" w:hAnsi="Times New Roman"/>
          <w:sz w:val="22"/>
          <w:szCs w:val="22"/>
          <w:lang w:val="uk-UA"/>
        </w:rPr>
        <w:t>;</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X - дійсне значення вмісту домішок природного газу, поданого у фізичній точці входу, мг/м</w:t>
      </w:r>
      <w:r w:rsidRPr="00EE3855">
        <w:rPr>
          <w:rFonts w:ascii="Times New Roman" w:hAnsi="Times New Roman"/>
          <w:sz w:val="22"/>
          <w:szCs w:val="22"/>
          <w:vertAlign w:val="superscript"/>
          <w:lang w:val="uk-UA"/>
        </w:rPr>
        <w:t xml:space="preserve"> 3</w:t>
      </w:r>
      <w:r w:rsidRPr="00EE3855">
        <w:rPr>
          <w:rFonts w:ascii="Times New Roman" w:hAnsi="Times New Roman"/>
          <w:sz w:val="22"/>
          <w:szCs w:val="22"/>
          <w:lang w:val="uk-UA"/>
        </w:rPr>
        <w:t>.</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lastRenderedPageBreak/>
        <w:t>Якщо вміст домішок складає до 2 мг на м</w:t>
      </w:r>
      <w:r w:rsidRPr="00EE3855">
        <w:rPr>
          <w:rFonts w:ascii="Times New Roman" w:hAnsi="Times New Roman"/>
          <w:sz w:val="22"/>
          <w:szCs w:val="22"/>
          <w:vertAlign w:val="superscript"/>
          <w:lang w:val="uk-UA"/>
        </w:rPr>
        <w:t xml:space="preserve"> 3</w:t>
      </w:r>
      <w:r w:rsidRPr="00EE3855">
        <w:rPr>
          <w:rFonts w:ascii="Times New Roman" w:hAnsi="Times New Roman"/>
          <w:sz w:val="22"/>
          <w:szCs w:val="22"/>
          <w:lang w:val="uk-UA"/>
        </w:rPr>
        <w:t xml:space="preserve"> (X &lt; 2 мг/м</w:t>
      </w:r>
      <w:r w:rsidRPr="00EE3855">
        <w:rPr>
          <w:rFonts w:ascii="Times New Roman" w:hAnsi="Times New Roman"/>
          <w:sz w:val="22"/>
          <w:szCs w:val="22"/>
          <w:vertAlign w:val="superscript"/>
          <w:lang w:val="uk-UA"/>
        </w:rPr>
        <w:t xml:space="preserve"> 3</w:t>
      </w:r>
      <w:r w:rsidRPr="00EE3855">
        <w:rPr>
          <w:rFonts w:ascii="Times New Roman" w:hAnsi="Times New Roman"/>
          <w:sz w:val="22"/>
          <w:szCs w:val="22"/>
          <w:lang w:val="uk-UA"/>
        </w:rPr>
        <w:t>), тоді Bм.д. дорівнює 0.</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10.4. У разі подачі у фізичній точці входу/виходу природного газу, який не відповідає параметрам температури точки роси за вологою, визначеним Кодексом, сплачується додаткова плата, яка розраховується таким чином: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B</w:t>
      </w:r>
      <w:r w:rsidRPr="00EE3855">
        <w:rPr>
          <w:rFonts w:ascii="Times New Roman" w:hAnsi="Times New Roman"/>
          <w:sz w:val="22"/>
          <w:szCs w:val="22"/>
          <w:vertAlign w:val="subscript"/>
          <w:lang w:val="uk-UA"/>
        </w:rPr>
        <w:t xml:space="preserve"> T.роси.в</w:t>
      </w:r>
      <w:r w:rsidRPr="00EE3855">
        <w:rPr>
          <w:rFonts w:ascii="Times New Roman" w:hAnsi="Times New Roman"/>
          <w:sz w:val="22"/>
          <w:szCs w:val="22"/>
          <w:lang w:val="uk-UA"/>
        </w:rPr>
        <w:t xml:space="preserve"> = Qi х К х БЦГ х (T</w:t>
      </w:r>
      <w:r w:rsidRPr="00EE3855">
        <w:rPr>
          <w:rFonts w:ascii="Times New Roman" w:hAnsi="Times New Roman"/>
          <w:sz w:val="22"/>
          <w:szCs w:val="22"/>
          <w:vertAlign w:val="subscript"/>
          <w:lang w:val="uk-UA"/>
        </w:rPr>
        <w:t xml:space="preserve"> роси.в</w:t>
      </w:r>
      <w:r w:rsidRPr="00EE3855">
        <w:rPr>
          <w:rFonts w:ascii="Times New Roman" w:hAnsi="Times New Roman"/>
          <w:sz w:val="22"/>
          <w:szCs w:val="22"/>
          <w:lang w:val="uk-UA"/>
        </w:rPr>
        <w:t xml:space="preserve"> - T</w:t>
      </w:r>
      <w:r w:rsidRPr="00EE3855">
        <w:rPr>
          <w:rFonts w:ascii="Times New Roman" w:hAnsi="Times New Roman"/>
          <w:sz w:val="22"/>
          <w:szCs w:val="22"/>
          <w:vertAlign w:val="subscript"/>
          <w:lang w:val="uk-UA"/>
        </w:rPr>
        <w:t xml:space="preserve"> роси.в.max</w:t>
      </w:r>
      <w:r w:rsidRPr="00EE3855">
        <w:rPr>
          <w:rFonts w:ascii="Times New Roman" w:hAnsi="Times New Roman"/>
          <w:sz w:val="22"/>
          <w:szCs w:val="22"/>
          <w:lang w:val="uk-UA"/>
        </w:rPr>
        <w:t>) / (T</w:t>
      </w:r>
      <w:r w:rsidRPr="00EE3855">
        <w:rPr>
          <w:rFonts w:ascii="Times New Roman" w:hAnsi="Times New Roman"/>
          <w:sz w:val="22"/>
          <w:szCs w:val="22"/>
          <w:vertAlign w:val="subscript"/>
          <w:lang w:val="uk-UA"/>
        </w:rPr>
        <w:t xml:space="preserve"> роси.в.max</w:t>
      </w:r>
      <w:r w:rsidRPr="00EE3855">
        <w:rPr>
          <w:rFonts w:ascii="Times New Roman" w:hAnsi="Times New Roman"/>
          <w:sz w:val="22"/>
          <w:szCs w:val="22"/>
          <w:lang w:val="uk-UA"/>
        </w:rPr>
        <w:t>)</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К = 0,01 - до 31 грудня 2016 року;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К = 0,03 - з 01 січня 2017 року до 31 грудня 2017 року;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К = 0,05 - з 01 січня 2018 року до 31 грудня 2018 року;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К = 0,1 - з 01 січня 2019 року;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де</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B</w:t>
      </w:r>
      <w:r w:rsidRPr="00EE3855">
        <w:rPr>
          <w:rFonts w:ascii="Times New Roman" w:hAnsi="Times New Roman"/>
          <w:sz w:val="22"/>
          <w:szCs w:val="22"/>
          <w:vertAlign w:val="subscript"/>
          <w:lang w:val="uk-UA"/>
        </w:rPr>
        <w:t xml:space="preserve"> T.роси.в</w:t>
      </w:r>
      <w:r w:rsidRPr="00EE3855">
        <w:rPr>
          <w:rFonts w:ascii="Times New Roman" w:hAnsi="Times New Roman"/>
          <w:sz w:val="22"/>
          <w:szCs w:val="22"/>
          <w:lang w:val="uk-UA"/>
        </w:rPr>
        <w:t xml:space="preserve"> - плата за недотримання параметра температури точки роси за вологою, грн;</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Qi - обсяг природного газу з недотриманим значенням параметра температури точки роси за вологою, тис. м</w:t>
      </w:r>
      <w:r w:rsidRPr="00EE3855">
        <w:rPr>
          <w:rFonts w:ascii="Times New Roman" w:hAnsi="Times New Roman"/>
          <w:sz w:val="22"/>
          <w:szCs w:val="22"/>
          <w:vertAlign w:val="superscript"/>
          <w:lang w:val="uk-UA"/>
        </w:rPr>
        <w:t xml:space="preserve"> 3</w:t>
      </w:r>
      <w:r w:rsidRPr="00EE3855">
        <w:rPr>
          <w:rFonts w:ascii="Times New Roman" w:hAnsi="Times New Roman"/>
          <w:sz w:val="22"/>
          <w:szCs w:val="22"/>
          <w:lang w:val="uk-UA"/>
        </w:rPr>
        <w:t>;</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БЦГ - базова ціна природного газу, грн за 1 тис. м</w:t>
      </w:r>
      <w:r w:rsidRPr="00EE3855">
        <w:rPr>
          <w:rFonts w:ascii="Times New Roman" w:hAnsi="Times New Roman"/>
          <w:sz w:val="22"/>
          <w:szCs w:val="22"/>
          <w:vertAlign w:val="superscript"/>
          <w:lang w:val="uk-UA"/>
        </w:rPr>
        <w:t xml:space="preserve"> 3</w:t>
      </w:r>
      <w:r w:rsidRPr="00EE3855">
        <w:rPr>
          <w:rFonts w:ascii="Times New Roman" w:hAnsi="Times New Roman"/>
          <w:sz w:val="22"/>
          <w:szCs w:val="22"/>
          <w:lang w:val="uk-UA"/>
        </w:rPr>
        <w:t>;</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T</w:t>
      </w:r>
      <w:r w:rsidRPr="00EE3855">
        <w:rPr>
          <w:rFonts w:ascii="Times New Roman" w:hAnsi="Times New Roman"/>
          <w:sz w:val="22"/>
          <w:szCs w:val="22"/>
          <w:vertAlign w:val="subscript"/>
          <w:lang w:val="uk-UA"/>
        </w:rPr>
        <w:t xml:space="preserve"> роси.в.max</w:t>
      </w:r>
      <w:r w:rsidRPr="00EE3855">
        <w:rPr>
          <w:rFonts w:ascii="Times New Roman" w:hAnsi="Times New Roman"/>
          <w:sz w:val="22"/>
          <w:szCs w:val="22"/>
          <w:lang w:val="uk-UA"/>
        </w:rPr>
        <w:t xml:space="preserve"> - максимально допустиме значення параметра температури точки роси за вологою, К;</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T</w:t>
      </w:r>
      <w:r w:rsidRPr="00EE3855">
        <w:rPr>
          <w:rFonts w:ascii="Times New Roman" w:hAnsi="Times New Roman"/>
          <w:sz w:val="22"/>
          <w:szCs w:val="22"/>
          <w:vertAlign w:val="subscript"/>
          <w:lang w:val="uk-UA"/>
        </w:rPr>
        <w:t xml:space="preserve"> роси.в</w:t>
      </w:r>
      <w:r w:rsidRPr="00EE3855">
        <w:rPr>
          <w:rFonts w:ascii="Times New Roman" w:hAnsi="Times New Roman"/>
          <w:sz w:val="22"/>
          <w:szCs w:val="22"/>
          <w:lang w:val="uk-UA"/>
        </w:rPr>
        <w:t xml:space="preserve"> - дійсне значення температури точки роси за вологою природного газу, введеного у фізичній точці входу, К.</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10.5. У разі подачі у фізичній точці входу/виходу природного газу, який не відповідає параметрам температури точки роси за вуглеводнями, визначеним Кодексом, сплачується додаткова плата, яка розраховується таким чином: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B</w:t>
      </w:r>
      <w:r w:rsidRPr="00EE3855">
        <w:rPr>
          <w:rFonts w:ascii="Times New Roman" w:hAnsi="Times New Roman"/>
          <w:sz w:val="22"/>
          <w:szCs w:val="22"/>
          <w:vertAlign w:val="subscript"/>
          <w:lang w:val="uk-UA"/>
        </w:rPr>
        <w:t xml:space="preserve"> T.роси.вв</w:t>
      </w:r>
      <w:r w:rsidRPr="00EE3855">
        <w:rPr>
          <w:rFonts w:ascii="Times New Roman" w:hAnsi="Times New Roman"/>
          <w:sz w:val="22"/>
          <w:szCs w:val="22"/>
          <w:lang w:val="uk-UA"/>
        </w:rPr>
        <w:t xml:space="preserve"> = Qi х К х БЦГ х (T</w:t>
      </w:r>
      <w:r w:rsidRPr="00EE3855">
        <w:rPr>
          <w:rFonts w:ascii="Times New Roman" w:hAnsi="Times New Roman"/>
          <w:sz w:val="22"/>
          <w:szCs w:val="22"/>
          <w:vertAlign w:val="subscript"/>
          <w:lang w:val="uk-UA"/>
        </w:rPr>
        <w:t xml:space="preserve"> роси.вв</w:t>
      </w:r>
      <w:r w:rsidRPr="00EE3855">
        <w:rPr>
          <w:rFonts w:ascii="Times New Roman" w:hAnsi="Times New Roman"/>
          <w:sz w:val="22"/>
          <w:szCs w:val="22"/>
          <w:lang w:val="uk-UA"/>
        </w:rPr>
        <w:t xml:space="preserve"> - T</w:t>
      </w:r>
      <w:r w:rsidRPr="00EE3855">
        <w:rPr>
          <w:rFonts w:ascii="Times New Roman" w:hAnsi="Times New Roman"/>
          <w:sz w:val="22"/>
          <w:szCs w:val="22"/>
          <w:vertAlign w:val="subscript"/>
          <w:lang w:val="uk-UA"/>
        </w:rPr>
        <w:t xml:space="preserve"> роси.вв.max</w:t>
      </w:r>
      <w:r w:rsidRPr="00EE3855">
        <w:rPr>
          <w:rFonts w:ascii="Times New Roman" w:hAnsi="Times New Roman"/>
          <w:sz w:val="22"/>
          <w:szCs w:val="22"/>
          <w:lang w:val="uk-UA"/>
        </w:rPr>
        <w:t>) / (T</w:t>
      </w:r>
      <w:r w:rsidRPr="00EE3855">
        <w:rPr>
          <w:rFonts w:ascii="Times New Roman" w:hAnsi="Times New Roman"/>
          <w:sz w:val="22"/>
          <w:szCs w:val="22"/>
          <w:vertAlign w:val="subscript"/>
          <w:lang w:val="uk-UA"/>
        </w:rPr>
        <w:t xml:space="preserve"> роси.вв.max</w:t>
      </w:r>
      <w:r w:rsidRPr="00EE3855">
        <w:rPr>
          <w:rFonts w:ascii="Times New Roman" w:hAnsi="Times New Roman"/>
          <w:sz w:val="22"/>
          <w:szCs w:val="22"/>
          <w:lang w:val="uk-UA"/>
        </w:rPr>
        <w:t>)</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К = 0,01 - до 31 грудня 2016 року;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К = 0,03 - з 01 січня 2017 року до 31 грудня 2017 року;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К = 0,05 - з 01 січня 2018 року до 31 грудня 2018 року;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К = 0,1 - з 01 січня 2019 року;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 xml:space="preserve">де </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B</w:t>
      </w:r>
      <w:r w:rsidRPr="00EE3855">
        <w:rPr>
          <w:rFonts w:ascii="Times New Roman" w:hAnsi="Times New Roman"/>
          <w:sz w:val="22"/>
          <w:szCs w:val="22"/>
          <w:vertAlign w:val="subscript"/>
          <w:lang w:val="uk-UA"/>
        </w:rPr>
        <w:t xml:space="preserve"> T.роси.вв</w:t>
      </w:r>
      <w:r w:rsidRPr="00EE3855">
        <w:rPr>
          <w:rFonts w:ascii="Times New Roman" w:hAnsi="Times New Roman"/>
          <w:sz w:val="22"/>
          <w:szCs w:val="22"/>
          <w:lang w:val="uk-UA"/>
        </w:rPr>
        <w:t xml:space="preserve"> - плата за недотримання параметра температури точки роси за вуглеводнями, грн;</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Qi - обсяг природного газу з недотриманим значенням параметра температури точки роси за вуглеводнями, тис. м</w:t>
      </w:r>
      <w:r w:rsidRPr="00EE3855">
        <w:rPr>
          <w:rFonts w:ascii="Times New Roman" w:hAnsi="Times New Roman"/>
          <w:sz w:val="22"/>
          <w:szCs w:val="22"/>
          <w:vertAlign w:val="superscript"/>
          <w:lang w:val="uk-UA"/>
        </w:rPr>
        <w:t xml:space="preserve"> 3</w:t>
      </w:r>
      <w:r w:rsidRPr="00EE3855">
        <w:rPr>
          <w:rFonts w:ascii="Times New Roman" w:hAnsi="Times New Roman"/>
          <w:sz w:val="22"/>
          <w:szCs w:val="22"/>
          <w:lang w:val="uk-UA"/>
        </w:rPr>
        <w:t>;</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БЦГ - базова ціна природного газу, грн за 1 тис. м</w:t>
      </w:r>
      <w:r w:rsidRPr="00EE3855">
        <w:rPr>
          <w:rFonts w:ascii="Times New Roman" w:hAnsi="Times New Roman"/>
          <w:sz w:val="22"/>
          <w:szCs w:val="22"/>
          <w:vertAlign w:val="superscript"/>
          <w:lang w:val="uk-UA"/>
        </w:rPr>
        <w:t xml:space="preserve"> 3</w:t>
      </w:r>
      <w:r w:rsidRPr="00EE3855">
        <w:rPr>
          <w:rFonts w:ascii="Times New Roman" w:hAnsi="Times New Roman"/>
          <w:sz w:val="22"/>
          <w:szCs w:val="22"/>
          <w:lang w:val="uk-UA"/>
        </w:rPr>
        <w:t>;</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T</w:t>
      </w:r>
      <w:r w:rsidRPr="00EE3855">
        <w:rPr>
          <w:rFonts w:ascii="Times New Roman" w:hAnsi="Times New Roman"/>
          <w:sz w:val="22"/>
          <w:szCs w:val="22"/>
          <w:vertAlign w:val="subscript"/>
          <w:lang w:val="uk-UA"/>
        </w:rPr>
        <w:t xml:space="preserve"> роси.вв.max</w:t>
      </w:r>
      <w:r w:rsidRPr="00EE3855">
        <w:rPr>
          <w:rFonts w:ascii="Times New Roman" w:hAnsi="Times New Roman"/>
          <w:sz w:val="22"/>
          <w:szCs w:val="22"/>
          <w:lang w:val="uk-UA"/>
        </w:rPr>
        <w:t xml:space="preserve"> - максимально допустиме значення параметра температури точки роси за вуглеводнями, К;</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lastRenderedPageBreak/>
        <w:t>T</w:t>
      </w:r>
      <w:r w:rsidRPr="00EE3855">
        <w:rPr>
          <w:rFonts w:ascii="Times New Roman" w:hAnsi="Times New Roman"/>
          <w:sz w:val="22"/>
          <w:szCs w:val="22"/>
          <w:vertAlign w:val="subscript"/>
          <w:lang w:val="uk-UA"/>
        </w:rPr>
        <w:t xml:space="preserve"> роси.вв</w:t>
      </w:r>
      <w:r w:rsidRPr="00EE3855">
        <w:rPr>
          <w:rFonts w:ascii="Times New Roman" w:hAnsi="Times New Roman"/>
          <w:sz w:val="22"/>
          <w:szCs w:val="22"/>
          <w:lang w:val="uk-UA"/>
        </w:rPr>
        <w:t xml:space="preserve"> - дійсне значення температури точки роси за вуглеводнями природного газу, введеного у фізичній точці входу, К.</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10.6. Розрахунок розміру додаткової плати за недотримання параметрів якості природного газу проводиться щомісяця окремо по кожному параметру якості щодо природного газу на підставі даних, визначених Оператором у звіті про недотримання параметрів якості природного газу, який він надає Замовнику на його електронну адресу до десятого числа місяця, наступного за газовим місяцем.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Сторони мають право звернутися до уповноваженого органу на проведення робіт з визначення параметрів природного газу. У разі підтвердження відповідності природного газу параметрам, визначеним Кодексом, витрати на це дослідження покриває Сторона, яка вимагала його проведення, в іншому разі витрати на дослідження покриває інша сторона.</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Обсяг природного газу з недотриманим значенням параметра якості Qi визначається з моменту останнього визначення ФХП газу, що відповідав параметрам, визначеним Кодексом, до моменту усунення невідповідності параметрам якості природного газу.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10.7. Сторона, яка допустила порушення щодо якості газу, зобов'язана сплатити додаткову плату у строк до п'ятнадцятого числа місяця, наступного за газовим місяцем, на підставі рахунка-фактури, який надсилається на її електронну адресу іншою Стороною до дванадцятого числа місяця, наступного за газовим місяцем.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10.8. Розбіжності щодо якості природного газу та розміру додаткової плати за недотримання параметрів якості природного газу підлягають урегулюванню відповідно до умов Кодексу або в суді. До прийняття рішення суду якість природного газу та/або розмір додаткової плати, яку відповідальна за порушення параметрів якості газу Сторона зобов'язана сплатити в строк, визначений пунктом 10.7 цього Договору, визначається за даними Оператора.</w:t>
      </w:r>
    </w:p>
    <w:p w:rsidR="00FF2890" w:rsidRPr="00EE3855"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EE3855" w:rsidRDefault="00FF2890" w:rsidP="00EE3855">
      <w:pPr>
        <w:pStyle w:val="1"/>
        <w:adjustRightInd w:val="0"/>
        <w:spacing w:after="0" w:line="240" w:lineRule="auto"/>
        <w:ind w:left="0" w:firstLine="284"/>
        <w:jc w:val="center"/>
        <w:rPr>
          <w:rFonts w:ascii="Times New Roman" w:hAnsi="Times New Roman"/>
          <w:b/>
          <w:bCs/>
          <w:sz w:val="22"/>
          <w:szCs w:val="22"/>
          <w:lang w:val="uk-UA"/>
        </w:rPr>
      </w:pPr>
      <w:r w:rsidRPr="00EE3855">
        <w:rPr>
          <w:rFonts w:ascii="Times New Roman" w:hAnsi="Times New Roman"/>
          <w:b/>
          <w:bCs/>
          <w:sz w:val="22"/>
          <w:szCs w:val="22"/>
          <w:lang w:val="uk-UA"/>
        </w:rPr>
        <w:t>XI. ПОРЯДОК ОФОРМЛЕННЯ АКТІВ НАДАНИХ ПОСЛУГ ТА АКТІВ ЗВІРЯННЯ РОЗРАХУНКІВ</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 xml:space="preserve">11.1. Послуги, які надаються за цим Договором, за винятком послуг </w:t>
      </w:r>
      <w:r w:rsidR="00FF3D09" w:rsidRPr="00EE3855">
        <w:rPr>
          <w:rFonts w:ascii="Times New Roman" w:hAnsi="Times New Roman"/>
          <w:sz w:val="22"/>
          <w:szCs w:val="22"/>
          <w:lang w:val="uk-UA"/>
        </w:rPr>
        <w:t>з врегулювання добового небалансу</w:t>
      </w:r>
      <w:r w:rsidRPr="00EE3855">
        <w:rPr>
          <w:rFonts w:ascii="Times New Roman" w:hAnsi="Times New Roman"/>
          <w:sz w:val="22"/>
          <w:szCs w:val="22"/>
          <w:lang w:val="uk-UA"/>
        </w:rPr>
        <w:t>, оформлюються Оператором і Замовником актами наданих послуг.</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11.2. Оператор до п'ятнадцятого числа місяця, наступного за звітним, направляє Замовнику два примірники акта наданих послуг за газовий місяць, підписані уповноваженим представником та скріплені печаткою Оператора.</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 xml:space="preserve">11.3. Замовник протягом двох днів з дати одержання акта наданих послуг зобов'язується повернути Оператору один примірник оригіналу акта наданих послуг, підписаного </w:t>
      </w:r>
      <w:r w:rsidRPr="00EE3855">
        <w:rPr>
          <w:rFonts w:ascii="Times New Roman" w:hAnsi="Times New Roman"/>
          <w:sz w:val="22"/>
          <w:szCs w:val="22"/>
          <w:lang w:val="uk-UA"/>
        </w:rPr>
        <w:lastRenderedPageBreak/>
        <w:t>уповноваженим представником та скріпленого печаткою Замовника, або надати в письмовій формі мотивовану відмову від підписання акта наданих послуг. У випадку відмови від підписання акта наданих послуг розбіжності підлягають урегулюванню відповідно до умов цього Договору або в судовому порядку. До прийняття рішення судом вартість послуг визначається за даними Оператора.</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11.4. Врегулювання щодобових небалансів оформлюються одностороннім актом за підписом Оператора на весь обсяг щодобових небалансів. В акті зазначаються щодобові обсяги небалансів, а також ціни, за якими Оператор врегулював щодобові небаланси (у розрізі кожної доби).</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11.5. Оператор і Замовник зобов'язуються здійснювати звірку розрахунків щокварталу до двадцять п'ятого числа місяця, наступного за кварталом. Звірка розрахунків оформлюється Сторонами актом звірки.</w:t>
      </w:r>
    </w:p>
    <w:p w:rsidR="00FF2890" w:rsidRPr="00EE3855"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EE3855" w:rsidRDefault="00FF2890" w:rsidP="00EE3855">
      <w:pPr>
        <w:pStyle w:val="1"/>
        <w:adjustRightInd w:val="0"/>
        <w:spacing w:after="0" w:line="240" w:lineRule="auto"/>
        <w:ind w:left="0" w:firstLine="284"/>
        <w:jc w:val="center"/>
        <w:rPr>
          <w:rFonts w:ascii="Times New Roman" w:hAnsi="Times New Roman"/>
          <w:b/>
          <w:bCs/>
          <w:sz w:val="22"/>
          <w:szCs w:val="22"/>
          <w:lang w:val="uk-UA"/>
        </w:rPr>
      </w:pPr>
      <w:r w:rsidRPr="00EE3855">
        <w:rPr>
          <w:rFonts w:ascii="Times New Roman" w:hAnsi="Times New Roman"/>
          <w:b/>
          <w:bCs/>
          <w:sz w:val="22"/>
          <w:szCs w:val="22"/>
          <w:lang w:val="uk-UA"/>
        </w:rPr>
        <w:t>XII. ФІНАНСОВЕ ЗАБЕЗПЕЧЕННЯ</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12.1. Протягом всього строку отримання Послуг Замовник надає Оператору та підтримує на належному рівні фінансове забезпечення відповідно до вимог Кодексу.</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12.2. Фінансове забезпечення щодо замовленої потужності надається у формах, визначених Кодексом, в сумі місячних зобов'язань на користь Оператора.</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Грошові кошти обліковуються на окремому рахунку Оператора як фінансове забезпечення та не є попередньою оплатою послуг за цим Договором та будь-яких інших платежів до моменту порушення Замовником своїх зобов'язань за цим Договором та/або Кодексом.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Оператор здійснює повернення грошових коштів, наданих Замовником у якості фінансового забезпечення, на вимогу Замовника не пізніше 5 (п'яти) банківських днів з моменту закінчення строку дії фінансового забезпечення та за умови відсутності заборгованості за цим Договором.</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12.3. Фінансове забезпечення виконання Замовником зобов'язань щодо оплати добового небалансу надається у формах, визначених Кодексом, на користь Оператора згідно з чинним законодавством України.</w:t>
      </w:r>
    </w:p>
    <w:p w:rsidR="00FF2890" w:rsidRPr="00EE3855" w:rsidRDefault="00FF2890"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12.4. Оператор зупиняє надання Послуг в разі порушення Замовником умов надання фінансового забезпечення.</w:t>
      </w:r>
    </w:p>
    <w:p w:rsidR="00FA7C17" w:rsidRPr="00EE3855" w:rsidRDefault="00FA7C17" w:rsidP="00EE3855">
      <w:pPr>
        <w:pStyle w:val="1"/>
        <w:adjustRightInd w:val="0"/>
        <w:spacing w:after="0" w:line="240" w:lineRule="auto"/>
        <w:ind w:left="0" w:firstLine="284"/>
        <w:jc w:val="center"/>
        <w:rPr>
          <w:rFonts w:ascii="Times New Roman" w:hAnsi="Times New Roman"/>
          <w:b/>
          <w:sz w:val="10"/>
          <w:szCs w:val="10"/>
          <w:lang w:val="uk-UA"/>
        </w:rPr>
      </w:pPr>
    </w:p>
    <w:p w:rsidR="0005069E" w:rsidRPr="00EE3855" w:rsidRDefault="004F69A8" w:rsidP="00EE3855">
      <w:pPr>
        <w:pStyle w:val="1"/>
        <w:adjustRightInd w:val="0"/>
        <w:spacing w:after="0" w:line="240" w:lineRule="auto"/>
        <w:ind w:left="0" w:firstLine="284"/>
        <w:jc w:val="center"/>
        <w:rPr>
          <w:rFonts w:ascii="Times New Roman" w:hAnsi="Times New Roman"/>
          <w:b/>
          <w:sz w:val="22"/>
          <w:szCs w:val="22"/>
          <w:lang w:val="uk-UA"/>
        </w:rPr>
      </w:pPr>
      <w:r w:rsidRPr="00EE3855">
        <w:rPr>
          <w:rFonts w:ascii="Times New Roman" w:hAnsi="Times New Roman"/>
          <w:b/>
          <w:sz w:val="22"/>
          <w:szCs w:val="22"/>
          <w:lang w:val="uk-UA"/>
        </w:rPr>
        <w:t>XIII</w:t>
      </w:r>
      <w:r w:rsidR="00421858" w:rsidRPr="00EE3855">
        <w:rPr>
          <w:rFonts w:ascii="Times New Roman" w:hAnsi="Times New Roman"/>
          <w:b/>
          <w:sz w:val="22"/>
          <w:szCs w:val="22"/>
          <w:lang w:val="uk-UA"/>
        </w:rPr>
        <w:t xml:space="preserve">. </w:t>
      </w:r>
      <w:r w:rsidR="0005069E" w:rsidRPr="00EE3855">
        <w:rPr>
          <w:rFonts w:ascii="Times New Roman" w:hAnsi="Times New Roman"/>
          <w:b/>
          <w:sz w:val="22"/>
          <w:szCs w:val="22"/>
          <w:lang w:val="uk-UA"/>
        </w:rPr>
        <w:t>ВІДПОВІДАЛЬНІСТЬ</w:t>
      </w:r>
      <w:r w:rsidR="002930AA" w:rsidRPr="00EE3855">
        <w:rPr>
          <w:rFonts w:ascii="Times New Roman" w:hAnsi="Times New Roman"/>
          <w:b/>
          <w:sz w:val="22"/>
          <w:szCs w:val="22"/>
          <w:lang w:val="uk-UA"/>
        </w:rPr>
        <w:t xml:space="preserve"> СТОРІН</w:t>
      </w:r>
    </w:p>
    <w:p w:rsidR="0005069E" w:rsidRPr="00EE3855" w:rsidRDefault="001566E4"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lastRenderedPageBreak/>
        <w:t>1</w:t>
      </w:r>
      <w:r w:rsidR="00985AF4" w:rsidRPr="00EE3855">
        <w:rPr>
          <w:rFonts w:ascii="Times New Roman" w:hAnsi="Times New Roman"/>
          <w:sz w:val="22"/>
          <w:szCs w:val="22"/>
          <w:lang w:val="uk-UA"/>
        </w:rPr>
        <w:t>3</w:t>
      </w:r>
      <w:r w:rsidRPr="00EE3855">
        <w:rPr>
          <w:rFonts w:ascii="Times New Roman" w:hAnsi="Times New Roman"/>
          <w:sz w:val="22"/>
          <w:szCs w:val="22"/>
          <w:lang w:val="uk-UA"/>
        </w:rPr>
        <w:t xml:space="preserve">.1. </w:t>
      </w:r>
      <w:r w:rsidR="0005069E" w:rsidRPr="00EE3855">
        <w:rPr>
          <w:rFonts w:ascii="Times New Roman" w:hAnsi="Times New Roman"/>
          <w:sz w:val="22"/>
          <w:szCs w:val="22"/>
          <w:lang w:val="uk-UA"/>
        </w:rPr>
        <w:t xml:space="preserve">У випадку невиконання або неналежного виконання своїх зобов’язань за цим Договором Сторони несуть відповідальність, передбачену </w:t>
      </w:r>
      <w:r w:rsidR="00744751" w:rsidRPr="00EE3855">
        <w:rPr>
          <w:rFonts w:ascii="Times New Roman" w:hAnsi="Times New Roman"/>
          <w:sz w:val="22"/>
          <w:szCs w:val="22"/>
          <w:lang w:val="uk-UA"/>
        </w:rPr>
        <w:t xml:space="preserve">чинним </w:t>
      </w:r>
      <w:r w:rsidR="004F69A8" w:rsidRPr="00EE3855">
        <w:rPr>
          <w:rFonts w:ascii="Times New Roman" w:hAnsi="Times New Roman"/>
          <w:sz w:val="22"/>
          <w:szCs w:val="22"/>
          <w:lang w:val="uk-UA"/>
        </w:rPr>
        <w:t xml:space="preserve">законодавством </w:t>
      </w:r>
      <w:r w:rsidR="0005069E" w:rsidRPr="00EE3855">
        <w:rPr>
          <w:rFonts w:ascii="Times New Roman" w:hAnsi="Times New Roman"/>
          <w:sz w:val="22"/>
          <w:szCs w:val="22"/>
          <w:lang w:val="uk-UA"/>
        </w:rPr>
        <w:t xml:space="preserve">та цим Договором. </w:t>
      </w:r>
    </w:p>
    <w:p w:rsidR="0005069E" w:rsidRPr="00EE3855" w:rsidRDefault="001566E4"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w:t>
      </w:r>
      <w:r w:rsidR="00985AF4" w:rsidRPr="00EE3855">
        <w:rPr>
          <w:rFonts w:ascii="Times New Roman" w:hAnsi="Times New Roman"/>
          <w:sz w:val="22"/>
          <w:szCs w:val="22"/>
          <w:lang w:val="uk-UA"/>
        </w:rPr>
        <w:t>3</w:t>
      </w:r>
      <w:r w:rsidRPr="00EE3855">
        <w:rPr>
          <w:rFonts w:ascii="Times New Roman" w:hAnsi="Times New Roman"/>
          <w:sz w:val="22"/>
          <w:szCs w:val="22"/>
          <w:lang w:val="uk-UA"/>
        </w:rPr>
        <w:t xml:space="preserve">.2. </w:t>
      </w:r>
      <w:r w:rsidR="0005069E" w:rsidRPr="00EE3855">
        <w:rPr>
          <w:rFonts w:ascii="Times New Roman" w:hAnsi="Times New Roman"/>
          <w:sz w:val="22"/>
          <w:szCs w:val="22"/>
          <w:lang w:val="uk-UA"/>
        </w:rPr>
        <w:t>Сторона, що не виконує умови цього Договору та (або) умови Кодексу, зобов’язана в повному обсязі відш</w:t>
      </w:r>
      <w:r w:rsidR="008F48EB" w:rsidRPr="00EE3855">
        <w:rPr>
          <w:rFonts w:ascii="Times New Roman" w:hAnsi="Times New Roman"/>
          <w:sz w:val="22"/>
          <w:szCs w:val="22"/>
          <w:lang w:val="uk-UA"/>
        </w:rPr>
        <w:t>кодувати збитки, завдані</w:t>
      </w:r>
      <w:r w:rsidR="0005069E" w:rsidRPr="00EE3855">
        <w:rPr>
          <w:rFonts w:ascii="Times New Roman" w:hAnsi="Times New Roman"/>
          <w:sz w:val="22"/>
          <w:szCs w:val="22"/>
          <w:lang w:val="uk-UA"/>
        </w:rPr>
        <w:t xml:space="preserve"> іншій Стороні. </w:t>
      </w:r>
    </w:p>
    <w:p w:rsidR="0005069E" w:rsidRPr="00EE3855" w:rsidRDefault="001566E4"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w:t>
      </w:r>
      <w:r w:rsidR="00985AF4" w:rsidRPr="00EE3855">
        <w:rPr>
          <w:rFonts w:ascii="Times New Roman" w:hAnsi="Times New Roman"/>
          <w:sz w:val="22"/>
          <w:szCs w:val="22"/>
          <w:lang w:val="uk-UA"/>
        </w:rPr>
        <w:t>3</w:t>
      </w:r>
      <w:r w:rsidRPr="00EE3855">
        <w:rPr>
          <w:rFonts w:ascii="Times New Roman" w:hAnsi="Times New Roman"/>
          <w:sz w:val="22"/>
          <w:szCs w:val="22"/>
          <w:lang w:val="uk-UA"/>
        </w:rPr>
        <w:t xml:space="preserve">.3. </w:t>
      </w:r>
      <w:r w:rsidR="0005069E" w:rsidRPr="00EE3855">
        <w:rPr>
          <w:rFonts w:ascii="Times New Roman" w:hAnsi="Times New Roman"/>
          <w:sz w:val="22"/>
          <w:szCs w:val="22"/>
          <w:lang w:val="uk-UA"/>
        </w:rPr>
        <w:t>Оператор відповідає за втрату газу Замовника в газотранспортній системі під час його</w:t>
      </w:r>
      <w:r w:rsidR="002930AA" w:rsidRPr="00EE3855">
        <w:rPr>
          <w:rFonts w:ascii="Times New Roman" w:hAnsi="Times New Roman"/>
          <w:sz w:val="22"/>
          <w:szCs w:val="22"/>
          <w:lang w:val="uk-UA"/>
        </w:rPr>
        <w:t xml:space="preserve"> транспортування від точки входу</w:t>
      </w:r>
      <w:r w:rsidR="0005069E" w:rsidRPr="00EE3855">
        <w:rPr>
          <w:rFonts w:ascii="Times New Roman" w:hAnsi="Times New Roman"/>
          <w:sz w:val="22"/>
          <w:szCs w:val="22"/>
          <w:lang w:val="uk-UA"/>
        </w:rPr>
        <w:t xml:space="preserve"> до точки виходу у розмірі фактичних втрат, якщо не доведе, що втрата сталася не з його вини. </w:t>
      </w:r>
    </w:p>
    <w:p w:rsidR="0005069E" w:rsidRPr="00EE3855" w:rsidRDefault="001566E4"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w:t>
      </w:r>
      <w:r w:rsidR="00985AF4" w:rsidRPr="00EE3855">
        <w:rPr>
          <w:rFonts w:ascii="Times New Roman" w:hAnsi="Times New Roman"/>
          <w:sz w:val="22"/>
          <w:szCs w:val="22"/>
          <w:lang w:val="uk-UA"/>
        </w:rPr>
        <w:t>3</w:t>
      </w:r>
      <w:r w:rsidRPr="00EE3855">
        <w:rPr>
          <w:rFonts w:ascii="Times New Roman" w:hAnsi="Times New Roman"/>
          <w:sz w:val="22"/>
          <w:szCs w:val="22"/>
          <w:lang w:val="uk-UA"/>
        </w:rPr>
        <w:t xml:space="preserve">.4. </w:t>
      </w:r>
      <w:r w:rsidR="0005069E" w:rsidRPr="00EE3855">
        <w:rPr>
          <w:rFonts w:ascii="Times New Roman" w:hAnsi="Times New Roman"/>
          <w:sz w:val="22"/>
          <w:szCs w:val="22"/>
          <w:lang w:val="uk-UA"/>
        </w:rPr>
        <w:t xml:space="preserve">Оператор несе відповідальність за </w:t>
      </w:r>
      <w:r w:rsidR="008F48EB" w:rsidRPr="00EE3855">
        <w:rPr>
          <w:rFonts w:ascii="Times New Roman" w:hAnsi="Times New Roman"/>
          <w:sz w:val="22"/>
          <w:szCs w:val="22"/>
          <w:lang w:val="uk-UA"/>
        </w:rPr>
        <w:t>не</w:t>
      </w:r>
      <w:r w:rsidR="0005069E" w:rsidRPr="00EE3855">
        <w:rPr>
          <w:rFonts w:ascii="Times New Roman" w:hAnsi="Times New Roman"/>
          <w:sz w:val="22"/>
          <w:szCs w:val="22"/>
          <w:lang w:val="uk-UA"/>
        </w:rPr>
        <w:t>належне надання послуг транспортування природного газу лише з моменту його отримання в точці входу та до моменту передачі природного газу в точці виходу.</w:t>
      </w:r>
    </w:p>
    <w:p w:rsidR="0005069E" w:rsidRPr="00EE3855" w:rsidRDefault="001566E4"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w:t>
      </w:r>
      <w:r w:rsidR="00985AF4" w:rsidRPr="00EE3855">
        <w:rPr>
          <w:rFonts w:ascii="Times New Roman" w:hAnsi="Times New Roman"/>
          <w:sz w:val="22"/>
          <w:szCs w:val="22"/>
          <w:lang w:val="uk-UA"/>
        </w:rPr>
        <w:t>3</w:t>
      </w:r>
      <w:r w:rsidRPr="00EE3855">
        <w:rPr>
          <w:rFonts w:ascii="Times New Roman" w:hAnsi="Times New Roman"/>
          <w:sz w:val="22"/>
          <w:szCs w:val="22"/>
          <w:lang w:val="uk-UA"/>
        </w:rPr>
        <w:t xml:space="preserve">.5. </w:t>
      </w:r>
      <w:r w:rsidR="0005069E" w:rsidRPr="00EE3855">
        <w:rPr>
          <w:rFonts w:ascii="Times New Roman" w:hAnsi="Times New Roman"/>
          <w:sz w:val="22"/>
          <w:szCs w:val="22"/>
          <w:lang w:val="uk-UA"/>
        </w:rPr>
        <w:t xml:space="preserve">У разі порушення Замовником строків оплати, передбачених </w:t>
      </w:r>
      <w:r w:rsidR="0087658E" w:rsidRPr="00EE3855">
        <w:rPr>
          <w:rFonts w:ascii="Times New Roman" w:hAnsi="Times New Roman"/>
          <w:sz w:val="22"/>
          <w:szCs w:val="22"/>
          <w:lang w:val="uk-UA"/>
        </w:rPr>
        <w:t>цим Договором</w:t>
      </w:r>
      <w:r w:rsidR="0005069E" w:rsidRPr="00EE3855">
        <w:rPr>
          <w:rFonts w:ascii="Times New Roman" w:hAnsi="Times New Roman"/>
          <w:sz w:val="22"/>
          <w:szCs w:val="22"/>
          <w:lang w:val="uk-UA"/>
        </w:rPr>
        <w:t>, Замовник сплачує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05069E" w:rsidRPr="00EE3855" w:rsidRDefault="001566E4"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w:t>
      </w:r>
      <w:r w:rsidR="00985AF4" w:rsidRPr="00EE3855">
        <w:rPr>
          <w:rFonts w:ascii="Times New Roman" w:hAnsi="Times New Roman"/>
          <w:sz w:val="22"/>
          <w:szCs w:val="22"/>
          <w:lang w:val="uk-UA"/>
        </w:rPr>
        <w:t>3</w:t>
      </w:r>
      <w:r w:rsidRPr="00EE3855">
        <w:rPr>
          <w:rFonts w:ascii="Times New Roman" w:hAnsi="Times New Roman"/>
          <w:sz w:val="22"/>
          <w:szCs w:val="22"/>
          <w:lang w:val="uk-UA"/>
        </w:rPr>
        <w:t xml:space="preserve">.6. </w:t>
      </w:r>
      <w:r w:rsidR="0005069E" w:rsidRPr="00EE3855">
        <w:rPr>
          <w:rFonts w:ascii="Times New Roman" w:hAnsi="Times New Roman"/>
          <w:sz w:val="22"/>
          <w:szCs w:val="22"/>
          <w:lang w:val="uk-UA"/>
        </w:rPr>
        <w:t>Сторони добросовісно співпрацюють з метою забезпечення ефективної та безпечної експлуатації і використання газотранспортної системи. Сторони зобов’язуються вживати всіх можливих заходів задля уникнення або зменшення збитків.</w:t>
      </w:r>
      <w:r w:rsidR="0005069E" w:rsidRPr="00EE3855" w:rsidDel="00F32438">
        <w:rPr>
          <w:rFonts w:ascii="Times New Roman" w:hAnsi="Times New Roman"/>
          <w:sz w:val="22"/>
          <w:szCs w:val="22"/>
          <w:lang w:val="uk-UA"/>
        </w:rPr>
        <w:t xml:space="preserve"> </w:t>
      </w:r>
      <w:r w:rsidR="0005069E" w:rsidRPr="00EE3855">
        <w:rPr>
          <w:rFonts w:ascii="Times New Roman" w:hAnsi="Times New Roman"/>
          <w:sz w:val="22"/>
          <w:szCs w:val="22"/>
          <w:lang w:val="uk-UA"/>
        </w:rPr>
        <w:t>Сторона не має права на відшкодування збитків у тій частині, в якій вона могла</w:t>
      </w:r>
      <w:r w:rsidR="002930AA" w:rsidRPr="00EE3855">
        <w:rPr>
          <w:rFonts w:ascii="Times New Roman" w:hAnsi="Times New Roman"/>
          <w:sz w:val="22"/>
          <w:szCs w:val="22"/>
          <w:lang w:val="uk-UA"/>
        </w:rPr>
        <w:t xml:space="preserve"> б їх уникнути в разі вжиття всіх</w:t>
      </w:r>
      <w:r w:rsidR="0005069E" w:rsidRPr="00EE3855">
        <w:rPr>
          <w:rFonts w:ascii="Times New Roman" w:hAnsi="Times New Roman"/>
          <w:sz w:val="22"/>
          <w:szCs w:val="22"/>
          <w:lang w:val="uk-UA"/>
        </w:rPr>
        <w:t xml:space="preserve"> залежних від неї заходів.</w:t>
      </w:r>
    </w:p>
    <w:p w:rsidR="0005069E" w:rsidRPr="00EE3855" w:rsidRDefault="0005069E" w:rsidP="00EE3855">
      <w:pPr>
        <w:pStyle w:val="1"/>
        <w:adjustRightInd w:val="0"/>
        <w:spacing w:after="0" w:line="240" w:lineRule="auto"/>
        <w:ind w:left="0" w:firstLine="284"/>
        <w:rPr>
          <w:rFonts w:ascii="Times New Roman" w:hAnsi="Times New Roman"/>
          <w:sz w:val="10"/>
          <w:szCs w:val="10"/>
          <w:lang w:val="uk-UA"/>
        </w:rPr>
      </w:pPr>
    </w:p>
    <w:p w:rsidR="0005069E" w:rsidRPr="00EE3855" w:rsidRDefault="004F69A8" w:rsidP="00EE3855">
      <w:pPr>
        <w:pStyle w:val="1"/>
        <w:adjustRightInd w:val="0"/>
        <w:spacing w:after="0" w:line="240" w:lineRule="auto"/>
        <w:ind w:left="0" w:firstLine="284"/>
        <w:jc w:val="center"/>
        <w:rPr>
          <w:rFonts w:ascii="Times New Roman" w:hAnsi="Times New Roman"/>
          <w:b/>
          <w:sz w:val="22"/>
          <w:szCs w:val="22"/>
          <w:lang w:val="uk-UA"/>
        </w:rPr>
      </w:pPr>
      <w:r w:rsidRPr="00EE3855">
        <w:rPr>
          <w:rFonts w:ascii="Times New Roman" w:hAnsi="Times New Roman"/>
          <w:b/>
          <w:sz w:val="22"/>
          <w:szCs w:val="22"/>
          <w:lang w:val="uk-UA"/>
        </w:rPr>
        <w:t>XIV</w:t>
      </w:r>
      <w:r w:rsidR="004C0BF2" w:rsidRPr="00EE3855">
        <w:rPr>
          <w:rFonts w:ascii="Times New Roman" w:hAnsi="Times New Roman"/>
          <w:b/>
          <w:sz w:val="22"/>
          <w:szCs w:val="22"/>
          <w:lang w:val="uk-UA"/>
        </w:rPr>
        <w:t xml:space="preserve">. </w:t>
      </w:r>
      <w:r w:rsidR="0005069E" w:rsidRPr="00EE3855">
        <w:rPr>
          <w:rFonts w:ascii="Times New Roman" w:hAnsi="Times New Roman"/>
          <w:b/>
          <w:sz w:val="22"/>
          <w:szCs w:val="22"/>
          <w:lang w:val="uk-UA"/>
        </w:rPr>
        <w:t>ФОРС-МАЖОР</w:t>
      </w:r>
    </w:p>
    <w:p w:rsidR="002800E2" w:rsidRPr="00EE3855" w:rsidRDefault="006B11A6"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w:t>
      </w:r>
      <w:r w:rsidR="00985AF4" w:rsidRPr="00EE3855">
        <w:rPr>
          <w:rFonts w:ascii="Times New Roman" w:hAnsi="Times New Roman"/>
          <w:sz w:val="22"/>
          <w:szCs w:val="22"/>
          <w:lang w:val="uk-UA"/>
        </w:rPr>
        <w:t>4</w:t>
      </w:r>
      <w:r w:rsidRPr="00EE3855">
        <w:rPr>
          <w:rFonts w:ascii="Times New Roman" w:hAnsi="Times New Roman"/>
          <w:sz w:val="22"/>
          <w:szCs w:val="22"/>
          <w:lang w:val="uk-UA"/>
        </w:rPr>
        <w:t xml:space="preserve">.1. </w:t>
      </w:r>
      <w:r w:rsidR="0005069E" w:rsidRPr="00EE3855">
        <w:rPr>
          <w:rFonts w:ascii="Times New Roman" w:hAnsi="Times New Roman"/>
          <w:sz w:val="22"/>
          <w:szCs w:val="22"/>
          <w:lang w:val="uk-UA"/>
        </w:rPr>
        <w:t>Сто</w:t>
      </w:r>
      <w:r w:rsidR="002800E2" w:rsidRPr="00EE3855">
        <w:rPr>
          <w:rFonts w:ascii="Times New Roman" w:hAnsi="Times New Roman"/>
          <w:sz w:val="22"/>
          <w:szCs w:val="22"/>
          <w:lang w:val="uk-UA"/>
        </w:rPr>
        <w:t>рон</w:t>
      </w:r>
      <w:r w:rsidR="002930AA" w:rsidRPr="00EE3855">
        <w:rPr>
          <w:rFonts w:ascii="Times New Roman" w:hAnsi="Times New Roman"/>
          <w:sz w:val="22"/>
          <w:szCs w:val="22"/>
          <w:lang w:val="uk-UA"/>
        </w:rPr>
        <w:t>и</w:t>
      </w:r>
      <w:r w:rsidR="002800E2" w:rsidRPr="00EE3855">
        <w:rPr>
          <w:rFonts w:ascii="Times New Roman" w:hAnsi="Times New Roman"/>
          <w:sz w:val="22"/>
          <w:szCs w:val="22"/>
          <w:lang w:val="uk-UA"/>
        </w:rPr>
        <w:t xml:space="preserve"> звільняються від відповідальності за часткове або повне невиконання своїх </w:t>
      </w:r>
      <w:r w:rsidR="00C06DE1" w:rsidRPr="00EE3855">
        <w:rPr>
          <w:rFonts w:ascii="Times New Roman" w:hAnsi="Times New Roman"/>
          <w:sz w:val="22"/>
          <w:szCs w:val="22"/>
          <w:lang w:val="uk-UA"/>
        </w:rPr>
        <w:t>зобов’язань</w:t>
      </w:r>
      <w:r w:rsidR="002800E2" w:rsidRPr="00EE3855">
        <w:rPr>
          <w:rFonts w:ascii="Times New Roman" w:hAnsi="Times New Roman"/>
          <w:sz w:val="22"/>
          <w:szCs w:val="22"/>
          <w:lang w:val="uk-UA"/>
        </w:rPr>
        <w:t xml:space="preserve"> за цим Договором, якщо таке невиконання є наслідком обставин непереборної сили (форс-мажорн</w:t>
      </w:r>
      <w:r w:rsidR="00C06DE1" w:rsidRPr="00EE3855">
        <w:rPr>
          <w:rFonts w:ascii="Times New Roman" w:hAnsi="Times New Roman"/>
          <w:sz w:val="22"/>
          <w:szCs w:val="22"/>
          <w:lang w:val="uk-UA"/>
        </w:rPr>
        <w:t>их обставин</w:t>
      </w:r>
      <w:r w:rsidR="002800E2" w:rsidRPr="00EE3855">
        <w:rPr>
          <w:rFonts w:ascii="Times New Roman" w:hAnsi="Times New Roman"/>
          <w:sz w:val="22"/>
          <w:szCs w:val="22"/>
          <w:lang w:val="uk-UA"/>
        </w:rPr>
        <w:t xml:space="preserve">) та якщо в момент взяття на себе зобов’язань за цим </w:t>
      </w:r>
      <w:r w:rsidR="00C06DE1" w:rsidRPr="00EE3855">
        <w:rPr>
          <w:rFonts w:ascii="Times New Roman" w:hAnsi="Times New Roman"/>
          <w:sz w:val="22"/>
          <w:szCs w:val="22"/>
          <w:lang w:val="uk-UA"/>
        </w:rPr>
        <w:t>Д</w:t>
      </w:r>
      <w:r w:rsidR="002800E2" w:rsidRPr="00EE3855">
        <w:rPr>
          <w:rFonts w:ascii="Times New Roman" w:hAnsi="Times New Roman"/>
          <w:sz w:val="22"/>
          <w:szCs w:val="22"/>
          <w:lang w:val="uk-UA"/>
        </w:rPr>
        <w:t>оговором така Сторона не могла ані передбачити, ані попередити їх настання.</w:t>
      </w:r>
    </w:p>
    <w:p w:rsidR="0005069E" w:rsidRPr="00EE3855" w:rsidRDefault="006B11A6"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w:t>
      </w:r>
      <w:r w:rsidR="00985AF4" w:rsidRPr="00EE3855">
        <w:rPr>
          <w:rFonts w:ascii="Times New Roman" w:hAnsi="Times New Roman"/>
          <w:sz w:val="22"/>
          <w:szCs w:val="22"/>
          <w:lang w:val="uk-UA"/>
        </w:rPr>
        <w:t>4</w:t>
      </w:r>
      <w:r w:rsidRPr="00EE3855">
        <w:rPr>
          <w:rFonts w:ascii="Times New Roman" w:hAnsi="Times New Roman"/>
          <w:sz w:val="22"/>
          <w:szCs w:val="22"/>
          <w:lang w:val="uk-UA"/>
        </w:rPr>
        <w:t xml:space="preserve">.2. </w:t>
      </w:r>
      <w:r w:rsidR="0005069E" w:rsidRPr="00EE3855">
        <w:rPr>
          <w:rFonts w:ascii="Times New Roman" w:hAnsi="Times New Roman"/>
          <w:sz w:val="22"/>
          <w:szCs w:val="22"/>
          <w:lang w:val="uk-UA"/>
        </w:rPr>
        <w:t>Під</w:t>
      </w:r>
      <w:r w:rsidR="002800E2" w:rsidRPr="00EE3855">
        <w:rPr>
          <w:rFonts w:ascii="Times New Roman" w:hAnsi="Times New Roman"/>
          <w:sz w:val="22"/>
          <w:szCs w:val="22"/>
          <w:lang w:val="uk-UA"/>
        </w:rPr>
        <w:t xml:space="preserve"> форс-мажорними обставинами розуміють надзвичайні та невідворотні обставини, що об'єктивно унеможливлюють виконання зобов'язань, передбачених умовами </w:t>
      </w:r>
      <w:r w:rsidR="00C06DE1" w:rsidRPr="00EE3855">
        <w:rPr>
          <w:rFonts w:ascii="Times New Roman" w:hAnsi="Times New Roman"/>
          <w:sz w:val="22"/>
          <w:szCs w:val="22"/>
          <w:lang w:val="uk-UA"/>
        </w:rPr>
        <w:t xml:space="preserve">цього </w:t>
      </w:r>
      <w:r w:rsidR="002800E2" w:rsidRPr="00EE3855">
        <w:rPr>
          <w:rFonts w:ascii="Times New Roman" w:hAnsi="Times New Roman"/>
          <w:sz w:val="22"/>
          <w:szCs w:val="22"/>
          <w:lang w:val="uk-UA"/>
        </w:rPr>
        <w:t>Договору. Строк виконання зобов’язань відкладається на строк дії форс-мажорних обставин</w:t>
      </w:r>
      <w:r w:rsidR="0005069E" w:rsidRPr="00EE3855">
        <w:rPr>
          <w:rFonts w:ascii="Times New Roman" w:hAnsi="Times New Roman"/>
          <w:sz w:val="22"/>
          <w:szCs w:val="22"/>
          <w:lang w:val="uk-UA"/>
        </w:rPr>
        <w:t>.</w:t>
      </w:r>
    </w:p>
    <w:p w:rsidR="0005069E" w:rsidRPr="00EE3855" w:rsidRDefault="006B11A6"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w:t>
      </w:r>
      <w:r w:rsidR="00985AF4" w:rsidRPr="00EE3855">
        <w:rPr>
          <w:rFonts w:ascii="Times New Roman" w:hAnsi="Times New Roman"/>
          <w:sz w:val="22"/>
          <w:szCs w:val="22"/>
          <w:lang w:val="uk-UA"/>
        </w:rPr>
        <w:t>4</w:t>
      </w:r>
      <w:r w:rsidRPr="00EE3855">
        <w:rPr>
          <w:rFonts w:ascii="Times New Roman" w:hAnsi="Times New Roman"/>
          <w:sz w:val="22"/>
          <w:szCs w:val="22"/>
          <w:lang w:val="uk-UA"/>
        </w:rPr>
        <w:t xml:space="preserve">.3. </w:t>
      </w:r>
      <w:r w:rsidR="0087658E" w:rsidRPr="00EE3855">
        <w:rPr>
          <w:rFonts w:ascii="Times New Roman" w:hAnsi="Times New Roman"/>
          <w:sz w:val="22"/>
          <w:szCs w:val="22"/>
          <w:lang w:val="uk-UA"/>
        </w:rPr>
        <w:t xml:space="preserve">Сторони </w:t>
      </w:r>
      <w:r w:rsidR="002800E2" w:rsidRPr="00EE3855">
        <w:rPr>
          <w:rFonts w:ascii="Times New Roman" w:hAnsi="Times New Roman"/>
          <w:sz w:val="22"/>
          <w:szCs w:val="22"/>
          <w:lang w:val="uk-UA"/>
        </w:rPr>
        <w:t xml:space="preserve">зобов'язані негайно повідомити про </w:t>
      </w:r>
      <w:r w:rsidR="00721AEC" w:rsidRPr="00EE3855">
        <w:rPr>
          <w:rFonts w:ascii="Times New Roman" w:hAnsi="Times New Roman"/>
          <w:sz w:val="22"/>
          <w:szCs w:val="22"/>
          <w:lang w:val="uk-UA"/>
        </w:rPr>
        <w:t xml:space="preserve">форс-мажорні </w:t>
      </w:r>
      <w:r w:rsidR="002800E2" w:rsidRPr="00EE3855">
        <w:rPr>
          <w:rFonts w:ascii="Times New Roman" w:hAnsi="Times New Roman"/>
          <w:sz w:val="22"/>
          <w:szCs w:val="22"/>
          <w:lang w:val="uk-UA"/>
        </w:rPr>
        <w:t>обставини та протягом чотирнадцяти днів з дня їх виникнення надати підтвердні документи щодо їх настання відповідно до</w:t>
      </w:r>
      <w:r w:rsidR="001C3A27" w:rsidRPr="00EE3855">
        <w:rPr>
          <w:rFonts w:ascii="Times New Roman" w:hAnsi="Times New Roman"/>
          <w:sz w:val="22"/>
          <w:szCs w:val="22"/>
          <w:lang w:val="uk-UA"/>
        </w:rPr>
        <w:t xml:space="preserve"> чинного</w:t>
      </w:r>
      <w:r w:rsidR="002800E2" w:rsidRPr="00EE3855">
        <w:rPr>
          <w:rFonts w:ascii="Times New Roman" w:hAnsi="Times New Roman"/>
          <w:sz w:val="22"/>
          <w:szCs w:val="22"/>
          <w:lang w:val="uk-UA"/>
        </w:rPr>
        <w:t xml:space="preserve"> законодавства. Засвідчення форс-мажорних обставин здійснюється у встановленому</w:t>
      </w:r>
      <w:r w:rsidR="001C3A27" w:rsidRPr="00EE3855">
        <w:rPr>
          <w:rFonts w:ascii="Times New Roman" w:hAnsi="Times New Roman"/>
          <w:sz w:val="22"/>
          <w:szCs w:val="22"/>
          <w:lang w:val="uk-UA"/>
        </w:rPr>
        <w:t xml:space="preserve"> чинним</w:t>
      </w:r>
      <w:r w:rsidR="002800E2" w:rsidRPr="00EE3855">
        <w:rPr>
          <w:rFonts w:ascii="Times New Roman" w:hAnsi="Times New Roman"/>
          <w:sz w:val="22"/>
          <w:szCs w:val="22"/>
          <w:lang w:val="uk-UA"/>
        </w:rPr>
        <w:t xml:space="preserve"> законодавством порядку.</w:t>
      </w:r>
      <w:r w:rsidR="0087658E" w:rsidRPr="00EE3855">
        <w:rPr>
          <w:rFonts w:ascii="Times New Roman" w:hAnsi="Times New Roman"/>
          <w:sz w:val="22"/>
          <w:szCs w:val="22"/>
          <w:lang w:val="uk-UA"/>
        </w:rPr>
        <w:t xml:space="preserve"> Неповідомлення про настання форс-мажорних обставин позбавляє Сторону права посилатися на них</w:t>
      </w:r>
      <w:r w:rsidR="0063223C" w:rsidRPr="00EE3855">
        <w:rPr>
          <w:rFonts w:ascii="Times New Roman" w:hAnsi="Times New Roman"/>
          <w:sz w:val="22"/>
          <w:szCs w:val="22"/>
          <w:lang w:val="uk-UA"/>
        </w:rPr>
        <w:t xml:space="preserve"> </w:t>
      </w:r>
      <w:r w:rsidR="0087658E" w:rsidRPr="00EE3855">
        <w:rPr>
          <w:rFonts w:ascii="Times New Roman" w:hAnsi="Times New Roman"/>
          <w:sz w:val="22"/>
          <w:szCs w:val="22"/>
          <w:lang w:val="uk-UA"/>
        </w:rPr>
        <w:t xml:space="preserve">як на </w:t>
      </w:r>
      <w:r w:rsidR="0087658E" w:rsidRPr="00EE3855">
        <w:rPr>
          <w:rFonts w:ascii="Times New Roman" w:hAnsi="Times New Roman"/>
          <w:sz w:val="22"/>
          <w:szCs w:val="22"/>
          <w:lang w:val="uk-UA"/>
        </w:rPr>
        <w:lastRenderedPageBreak/>
        <w:t>причину звільнення від відповідальності за невиконання вимог Кодексу та цього Договору.</w:t>
      </w:r>
    </w:p>
    <w:p w:rsidR="0005069E" w:rsidRPr="00EE3855" w:rsidRDefault="006B11A6"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w:t>
      </w:r>
      <w:r w:rsidR="00985AF4" w:rsidRPr="00EE3855">
        <w:rPr>
          <w:rFonts w:ascii="Times New Roman" w:hAnsi="Times New Roman"/>
          <w:sz w:val="22"/>
          <w:szCs w:val="22"/>
          <w:lang w:val="uk-UA"/>
        </w:rPr>
        <w:t>4</w:t>
      </w:r>
      <w:r w:rsidRPr="00EE3855">
        <w:rPr>
          <w:rFonts w:ascii="Times New Roman" w:hAnsi="Times New Roman"/>
          <w:sz w:val="22"/>
          <w:szCs w:val="22"/>
          <w:lang w:val="uk-UA"/>
        </w:rPr>
        <w:t>.</w:t>
      </w:r>
      <w:r w:rsidR="002800E2" w:rsidRPr="00EE3855">
        <w:rPr>
          <w:rFonts w:ascii="Times New Roman" w:hAnsi="Times New Roman"/>
          <w:sz w:val="22"/>
          <w:szCs w:val="22"/>
          <w:lang w:val="uk-UA"/>
        </w:rPr>
        <w:t>4</w:t>
      </w:r>
      <w:r w:rsidRPr="00EE3855">
        <w:rPr>
          <w:rFonts w:ascii="Times New Roman" w:hAnsi="Times New Roman"/>
          <w:sz w:val="22"/>
          <w:szCs w:val="22"/>
          <w:lang w:val="uk-UA"/>
        </w:rPr>
        <w:t xml:space="preserve">. </w:t>
      </w:r>
      <w:r w:rsidR="0005069E" w:rsidRPr="00EE3855">
        <w:rPr>
          <w:rFonts w:ascii="Times New Roman" w:hAnsi="Times New Roman"/>
          <w:sz w:val="22"/>
          <w:szCs w:val="22"/>
          <w:lang w:val="uk-UA"/>
        </w:rPr>
        <w:t>Після припинення дії форс-мажорних обставин Сторона, що потрапила під їх дію, має не</w:t>
      </w:r>
      <w:r w:rsidR="0077297F" w:rsidRPr="00EE3855">
        <w:rPr>
          <w:rFonts w:ascii="Times New Roman" w:hAnsi="Times New Roman"/>
          <w:sz w:val="22"/>
          <w:szCs w:val="22"/>
          <w:lang w:val="uk-UA"/>
        </w:rPr>
        <w:t>відкладно</w:t>
      </w:r>
      <w:r w:rsidR="0005069E" w:rsidRPr="00EE3855">
        <w:rPr>
          <w:rFonts w:ascii="Times New Roman" w:hAnsi="Times New Roman"/>
          <w:sz w:val="22"/>
          <w:szCs w:val="22"/>
          <w:lang w:val="uk-UA"/>
        </w:rPr>
        <w:t xml:space="preserve"> повідомити про це іншу Сторону та негайно виконати зобов’язання, які не були нею виконані в</w:t>
      </w:r>
      <w:r w:rsidR="00E37286" w:rsidRPr="00EE3855">
        <w:rPr>
          <w:rFonts w:ascii="Times New Roman" w:hAnsi="Times New Roman"/>
          <w:sz w:val="22"/>
          <w:szCs w:val="22"/>
          <w:lang w:val="uk-UA"/>
        </w:rPr>
        <w:t>наслідок</w:t>
      </w:r>
      <w:r w:rsidR="0005069E" w:rsidRPr="00EE3855">
        <w:rPr>
          <w:rFonts w:ascii="Times New Roman" w:hAnsi="Times New Roman"/>
          <w:sz w:val="22"/>
          <w:szCs w:val="22"/>
          <w:lang w:val="uk-UA"/>
        </w:rPr>
        <w:t xml:space="preserve"> н</w:t>
      </w:r>
      <w:r w:rsidR="004C0BF2" w:rsidRPr="00EE3855">
        <w:rPr>
          <w:rFonts w:ascii="Times New Roman" w:hAnsi="Times New Roman"/>
          <w:sz w:val="22"/>
          <w:szCs w:val="22"/>
          <w:lang w:val="uk-UA"/>
        </w:rPr>
        <w:t>астання форс-мажорних обставин.</w:t>
      </w:r>
    </w:p>
    <w:p w:rsidR="0007487B" w:rsidRPr="00EE3855" w:rsidRDefault="0007487B" w:rsidP="00EE3855">
      <w:pPr>
        <w:pStyle w:val="1"/>
        <w:adjustRightInd w:val="0"/>
        <w:spacing w:after="0" w:line="240" w:lineRule="auto"/>
        <w:ind w:left="0" w:firstLine="284"/>
        <w:rPr>
          <w:rFonts w:ascii="Times New Roman" w:hAnsi="Times New Roman"/>
          <w:sz w:val="10"/>
          <w:szCs w:val="10"/>
          <w:lang w:val="uk-UA"/>
        </w:rPr>
      </w:pPr>
    </w:p>
    <w:p w:rsidR="0005069E" w:rsidRPr="00EE3855" w:rsidRDefault="004F69A8" w:rsidP="00EE3855">
      <w:pPr>
        <w:pStyle w:val="1"/>
        <w:adjustRightInd w:val="0"/>
        <w:spacing w:after="0" w:line="240" w:lineRule="auto"/>
        <w:ind w:left="0" w:firstLine="284"/>
        <w:jc w:val="center"/>
        <w:rPr>
          <w:rFonts w:ascii="Times New Roman" w:hAnsi="Times New Roman"/>
          <w:b/>
          <w:sz w:val="22"/>
          <w:szCs w:val="22"/>
          <w:lang w:val="uk-UA"/>
        </w:rPr>
      </w:pPr>
      <w:r w:rsidRPr="00EE3855">
        <w:rPr>
          <w:rFonts w:ascii="Times New Roman" w:hAnsi="Times New Roman"/>
          <w:b/>
          <w:sz w:val="22"/>
          <w:szCs w:val="22"/>
          <w:lang w:val="uk-UA"/>
        </w:rPr>
        <w:t>XV</w:t>
      </w:r>
      <w:r w:rsidR="003A24BB" w:rsidRPr="00EE3855">
        <w:rPr>
          <w:rFonts w:ascii="Times New Roman" w:hAnsi="Times New Roman"/>
          <w:b/>
          <w:sz w:val="22"/>
          <w:szCs w:val="22"/>
          <w:lang w:val="uk-UA"/>
        </w:rPr>
        <w:t xml:space="preserve">. </w:t>
      </w:r>
      <w:r w:rsidR="0005069E" w:rsidRPr="00EE3855">
        <w:rPr>
          <w:rFonts w:ascii="Times New Roman" w:hAnsi="Times New Roman"/>
          <w:b/>
          <w:sz w:val="22"/>
          <w:szCs w:val="22"/>
          <w:lang w:val="uk-UA"/>
        </w:rPr>
        <w:t>ПРИПИНЕННЯ ТА ОБМЕЖЕННЯ ТРАНСПОРТУВАННЯ</w:t>
      </w:r>
      <w:r w:rsidR="00BF1FA5" w:rsidRPr="00EE3855">
        <w:rPr>
          <w:rFonts w:ascii="Times New Roman" w:hAnsi="Times New Roman"/>
          <w:b/>
          <w:sz w:val="22"/>
          <w:szCs w:val="22"/>
          <w:lang w:val="uk-UA"/>
        </w:rPr>
        <w:t xml:space="preserve"> </w:t>
      </w:r>
      <w:r w:rsidR="006E4F41" w:rsidRPr="00EE3855">
        <w:rPr>
          <w:rFonts w:ascii="Times New Roman" w:hAnsi="Times New Roman"/>
          <w:b/>
          <w:sz w:val="22"/>
          <w:szCs w:val="22"/>
          <w:lang w:val="uk-UA"/>
        </w:rPr>
        <w:t>ПРИРОДНОГО ГАЗУ</w:t>
      </w:r>
    </w:p>
    <w:p w:rsidR="0005069E" w:rsidRPr="00EE3855" w:rsidRDefault="00620AC3"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w:t>
      </w:r>
      <w:r w:rsidR="00985AF4" w:rsidRPr="00EE3855">
        <w:rPr>
          <w:rFonts w:ascii="Times New Roman" w:hAnsi="Times New Roman"/>
          <w:sz w:val="22"/>
          <w:szCs w:val="22"/>
          <w:lang w:val="uk-UA"/>
        </w:rPr>
        <w:t>5</w:t>
      </w:r>
      <w:r w:rsidRPr="00EE3855">
        <w:rPr>
          <w:rFonts w:ascii="Times New Roman" w:hAnsi="Times New Roman"/>
          <w:sz w:val="22"/>
          <w:szCs w:val="22"/>
          <w:lang w:val="uk-UA"/>
        </w:rPr>
        <w:t xml:space="preserve">.1. </w:t>
      </w:r>
      <w:r w:rsidR="0005069E" w:rsidRPr="00EE3855">
        <w:rPr>
          <w:rFonts w:ascii="Times New Roman" w:hAnsi="Times New Roman"/>
          <w:sz w:val="22"/>
          <w:szCs w:val="22"/>
          <w:lang w:val="uk-UA"/>
        </w:rPr>
        <w:t xml:space="preserve">Транспортування природного газу обмежується або припиняється у порядку, передбаченому Кодексом. </w:t>
      </w:r>
    </w:p>
    <w:p w:rsidR="0005069E" w:rsidRPr="00EE3855" w:rsidRDefault="00620AC3"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w:t>
      </w:r>
      <w:r w:rsidR="00985AF4" w:rsidRPr="00EE3855">
        <w:rPr>
          <w:rFonts w:ascii="Times New Roman" w:hAnsi="Times New Roman"/>
          <w:sz w:val="22"/>
          <w:szCs w:val="22"/>
          <w:lang w:val="uk-UA"/>
        </w:rPr>
        <w:t>5</w:t>
      </w:r>
      <w:r w:rsidRPr="00EE3855">
        <w:rPr>
          <w:rFonts w:ascii="Times New Roman" w:hAnsi="Times New Roman"/>
          <w:sz w:val="22"/>
          <w:szCs w:val="22"/>
          <w:lang w:val="uk-UA"/>
        </w:rPr>
        <w:t xml:space="preserve">.2. </w:t>
      </w:r>
      <w:r w:rsidR="0005069E" w:rsidRPr="00EE3855">
        <w:rPr>
          <w:rFonts w:ascii="Times New Roman" w:hAnsi="Times New Roman"/>
          <w:sz w:val="22"/>
          <w:szCs w:val="22"/>
          <w:lang w:val="uk-UA"/>
        </w:rPr>
        <w:t xml:space="preserve">Замовник, який є </w:t>
      </w:r>
      <w:r w:rsidR="001C3A27" w:rsidRPr="00EE3855">
        <w:rPr>
          <w:rFonts w:ascii="Times New Roman" w:hAnsi="Times New Roman"/>
          <w:sz w:val="22"/>
          <w:szCs w:val="22"/>
          <w:lang w:val="uk-UA"/>
        </w:rPr>
        <w:t>прямим споживачем</w:t>
      </w:r>
      <w:r w:rsidR="00BB1C77" w:rsidRPr="00EE3855">
        <w:rPr>
          <w:rFonts w:ascii="Times New Roman" w:hAnsi="Times New Roman"/>
          <w:sz w:val="22"/>
          <w:szCs w:val="22"/>
          <w:lang w:val="uk-UA"/>
        </w:rPr>
        <w:t>,</w:t>
      </w:r>
      <w:r w:rsidR="001C3A27" w:rsidRPr="00EE3855">
        <w:rPr>
          <w:rFonts w:ascii="Times New Roman" w:hAnsi="Times New Roman"/>
          <w:sz w:val="22"/>
          <w:szCs w:val="22"/>
          <w:lang w:val="uk-UA"/>
        </w:rPr>
        <w:t xml:space="preserve"> </w:t>
      </w:r>
      <w:r w:rsidR="0005069E" w:rsidRPr="00EE3855">
        <w:rPr>
          <w:rFonts w:ascii="Times New Roman" w:hAnsi="Times New Roman"/>
          <w:sz w:val="22"/>
          <w:szCs w:val="22"/>
          <w:lang w:val="uk-UA"/>
        </w:rPr>
        <w:t>зобов’язаний здійснити самостійне припинення споживання природного газу в точці ви</w:t>
      </w:r>
      <w:r w:rsidR="001C3A27" w:rsidRPr="00EE3855">
        <w:rPr>
          <w:rFonts w:ascii="Times New Roman" w:hAnsi="Times New Roman"/>
          <w:sz w:val="22"/>
          <w:szCs w:val="22"/>
          <w:lang w:val="uk-UA"/>
        </w:rPr>
        <w:t xml:space="preserve">ходу в дату і час, зазначені у </w:t>
      </w:r>
      <w:r w:rsidR="0005069E" w:rsidRPr="00EE3855">
        <w:rPr>
          <w:rFonts w:ascii="Times New Roman" w:hAnsi="Times New Roman"/>
          <w:sz w:val="22"/>
          <w:szCs w:val="22"/>
          <w:lang w:val="uk-UA"/>
        </w:rPr>
        <w:t>відповідному повідомленні-вимозі.</w:t>
      </w:r>
    </w:p>
    <w:p w:rsidR="002462B0" w:rsidRPr="00EE3855" w:rsidRDefault="002462B0" w:rsidP="00EE3855">
      <w:pPr>
        <w:pStyle w:val="1"/>
        <w:tabs>
          <w:tab w:val="left" w:pos="360"/>
        </w:tabs>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15.3. Вартість обсягу природного газу, що був використаний Замовником, який є прямим споживачем, з часу, вказаного в повідомленні-вимозі про самостійне припинення споживання природного газу, до часу фактичного припинення споживання природного газу сплачується суб'єктом, що приєднаний до точки виходу, на рахунок Оператора. Вартість такого природного газу визначається таким чином:</w:t>
      </w:r>
    </w:p>
    <w:p w:rsidR="002462B0" w:rsidRPr="00EE3855" w:rsidRDefault="002462B0" w:rsidP="00EE3855">
      <w:pPr>
        <w:pStyle w:val="1"/>
        <w:tabs>
          <w:tab w:val="left" w:pos="360"/>
        </w:tabs>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B = V х Ц х 2,</w:t>
      </w:r>
    </w:p>
    <w:p w:rsidR="002462B0" w:rsidRPr="00EE3855" w:rsidRDefault="002462B0" w:rsidP="00EE3855">
      <w:pPr>
        <w:pStyle w:val="1"/>
        <w:tabs>
          <w:tab w:val="left" w:pos="360"/>
        </w:tabs>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де</w:t>
      </w:r>
    </w:p>
    <w:p w:rsidR="002462B0" w:rsidRPr="00EE3855" w:rsidRDefault="002462B0" w:rsidP="00EE3855">
      <w:pPr>
        <w:pStyle w:val="1"/>
        <w:tabs>
          <w:tab w:val="left" w:pos="360"/>
        </w:tabs>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V - обсяг природного газу;</w:t>
      </w:r>
    </w:p>
    <w:p w:rsidR="002462B0" w:rsidRPr="00EE3855" w:rsidRDefault="002462B0" w:rsidP="00EE3855">
      <w:pPr>
        <w:pStyle w:val="1"/>
        <w:tabs>
          <w:tab w:val="left" w:pos="360"/>
        </w:tabs>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Ц - базова ціна природного газу.</w:t>
      </w:r>
    </w:p>
    <w:p w:rsidR="00824518" w:rsidRPr="00EE3855" w:rsidRDefault="00824518" w:rsidP="00EE3855">
      <w:pPr>
        <w:pStyle w:val="1"/>
        <w:widowControl w:val="0"/>
        <w:spacing w:after="0" w:line="240" w:lineRule="auto"/>
        <w:ind w:left="0" w:firstLine="284"/>
        <w:rPr>
          <w:rFonts w:ascii="Times New Roman" w:hAnsi="Times New Roman"/>
          <w:sz w:val="22"/>
          <w:szCs w:val="22"/>
          <w:lang w:val="uk-UA" w:eastAsia="uk-UA"/>
        </w:rPr>
      </w:pPr>
      <w:r w:rsidRPr="00EE3855">
        <w:rPr>
          <w:rFonts w:ascii="Times New Roman" w:hAnsi="Times New Roman"/>
          <w:sz w:val="22"/>
          <w:szCs w:val="22"/>
          <w:lang w:val="uk-UA" w:eastAsia="uk-UA"/>
        </w:rPr>
        <w:t>15.4. Базова ціна газу формується Оператором. Оператор формує базову ціну газу щомісяця в строк до десятого числа місяця, наступного за газовим місяцем, та розміщує її на своєму веб-сайті.</w:t>
      </w:r>
    </w:p>
    <w:p w:rsidR="0087658E" w:rsidRPr="00EE3855" w:rsidRDefault="0087658E" w:rsidP="00EE3855">
      <w:pPr>
        <w:pStyle w:val="1"/>
        <w:widowControl w:val="0"/>
        <w:spacing w:after="0" w:line="240" w:lineRule="auto"/>
        <w:ind w:left="0" w:firstLine="284"/>
        <w:rPr>
          <w:rFonts w:ascii="Times New Roman" w:hAnsi="Times New Roman"/>
          <w:sz w:val="22"/>
          <w:szCs w:val="22"/>
          <w:lang w:val="uk-UA" w:eastAsia="uk-UA"/>
        </w:rPr>
      </w:pPr>
      <w:r w:rsidRPr="00EE3855">
        <w:rPr>
          <w:rFonts w:ascii="Times New Roman" w:hAnsi="Times New Roman"/>
          <w:sz w:val="22"/>
          <w:szCs w:val="22"/>
          <w:lang w:val="uk-UA"/>
        </w:rPr>
        <w:t xml:space="preserve">15.5. </w:t>
      </w:r>
      <w:r w:rsidRPr="00EE3855">
        <w:rPr>
          <w:rFonts w:ascii="Times New Roman" w:hAnsi="Times New Roman"/>
          <w:sz w:val="22"/>
          <w:szCs w:val="22"/>
          <w:lang w:val="uk-UA" w:eastAsia="uk-UA"/>
        </w:rPr>
        <w:t xml:space="preserve">Оператор до </w:t>
      </w:r>
      <w:r w:rsidRPr="00EE3855">
        <w:rPr>
          <w:rFonts w:ascii="Times New Roman" w:hAnsi="Times New Roman"/>
          <w:sz w:val="22"/>
          <w:szCs w:val="22"/>
          <w:lang w:val="uk-UA"/>
        </w:rPr>
        <w:t xml:space="preserve">десятого </w:t>
      </w:r>
      <w:r w:rsidRPr="00EE3855">
        <w:rPr>
          <w:rFonts w:ascii="Times New Roman" w:hAnsi="Times New Roman"/>
          <w:sz w:val="22"/>
          <w:szCs w:val="22"/>
          <w:lang w:val="uk-UA" w:eastAsia="uk-UA"/>
        </w:rPr>
        <w:t>числа місяця, наступного за газовим місяцем, надає Замовнику на його електронну адресу розрахунок вартості природного газу та рахунок-фактуру. Замовник зобов’язан</w:t>
      </w:r>
      <w:r w:rsidR="004F69A8" w:rsidRPr="00EE3855">
        <w:rPr>
          <w:rFonts w:ascii="Times New Roman" w:hAnsi="Times New Roman"/>
          <w:sz w:val="22"/>
          <w:szCs w:val="22"/>
          <w:lang w:val="uk-UA" w:eastAsia="uk-UA"/>
        </w:rPr>
        <w:t xml:space="preserve">ий здійснити оплату у строк до </w:t>
      </w:r>
      <w:r w:rsidRPr="00EE3855">
        <w:rPr>
          <w:rFonts w:ascii="Times New Roman" w:hAnsi="Times New Roman"/>
          <w:sz w:val="22"/>
          <w:szCs w:val="22"/>
          <w:lang w:val="uk-UA" w:eastAsia="uk-UA"/>
        </w:rPr>
        <w:t>п’ятнадцятого числа місяця, наступного за газовим місяцем.</w:t>
      </w:r>
    </w:p>
    <w:p w:rsidR="0087658E" w:rsidRPr="00EE3855" w:rsidRDefault="0087658E" w:rsidP="00EE3855">
      <w:pPr>
        <w:pStyle w:val="1"/>
        <w:widowControl w:val="0"/>
        <w:spacing w:after="0" w:line="240" w:lineRule="auto"/>
        <w:ind w:left="0" w:firstLine="284"/>
        <w:rPr>
          <w:rFonts w:ascii="Times New Roman" w:hAnsi="Times New Roman"/>
          <w:sz w:val="22"/>
          <w:szCs w:val="22"/>
          <w:lang w:val="uk-UA" w:eastAsia="uk-UA"/>
        </w:rPr>
      </w:pPr>
      <w:r w:rsidRPr="00EE3855">
        <w:rPr>
          <w:rFonts w:ascii="Times New Roman" w:hAnsi="Times New Roman"/>
          <w:sz w:val="22"/>
          <w:szCs w:val="22"/>
          <w:lang w:val="uk-UA" w:eastAsia="uk-UA"/>
        </w:rPr>
        <w:t>15.6. Розбіжності щодо вартості природного газу підлягають урегулюванню відповідно до умов Договору або в судовому порядку. До прийняття рішення судом вартість природного газу, яку Замовник зобов’язаний сплатити в строк</w:t>
      </w:r>
      <w:r w:rsidR="00DC4B66" w:rsidRPr="00EE3855">
        <w:rPr>
          <w:rFonts w:ascii="Times New Roman" w:hAnsi="Times New Roman"/>
          <w:sz w:val="22"/>
          <w:szCs w:val="22"/>
          <w:lang w:val="uk-UA" w:eastAsia="uk-UA"/>
        </w:rPr>
        <w:t>,</w:t>
      </w:r>
      <w:r w:rsidRPr="00EE3855">
        <w:rPr>
          <w:rFonts w:ascii="Times New Roman" w:hAnsi="Times New Roman"/>
          <w:sz w:val="22"/>
          <w:szCs w:val="22"/>
          <w:lang w:val="uk-UA" w:eastAsia="uk-UA"/>
        </w:rPr>
        <w:t xml:space="preserve"> визначений пунктом 15.5 цього </w:t>
      </w:r>
      <w:r w:rsidR="00DC4B66" w:rsidRPr="00EE3855">
        <w:rPr>
          <w:rFonts w:ascii="Times New Roman" w:hAnsi="Times New Roman"/>
          <w:sz w:val="22"/>
          <w:szCs w:val="22"/>
          <w:lang w:val="uk-UA" w:eastAsia="uk-UA"/>
        </w:rPr>
        <w:t>розділу</w:t>
      </w:r>
      <w:r w:rsidRPr="00EE3855">
        <w:rPr>
          <w:rFonts w:ascii="Times New Roman" w:hAnsi="Times New Roman"/>
          <w:sz w:val="22"/>
          <w:szCs w:val="22"/>
          <w:lang w:val="uk-UA" w:eastAsia="uk-UA"/>
        </w:rPr>
        <w:t>, визначається за даними Оператора.</w:t>
      </w:r>
    </w:p>
    <w:p w:rsidR="0005069E" w:rsidRPr="00EE3855" w:rsidRDefault="0087658E" w:rsidP="00EE3855">
      <w:pPr>
        <w:pStyle w:val="1"/>
        <w:adjustRightInd w:val="0"/>
        <w:spacing w:after="0" w:line="240" w:lineRule="auto"/>
        <w:ind w:left="0" w:firstLine="284"/>
        <w:rPr>
          <w:rFonts w:ascii="Times New Roman" w:hAnsi="Times New Roman"/>
          <w:sz w:val="10"/>
          <w:szCs w:val="10"/>
          <w:lang w:val="uk-UA"/>
        </w:rPr>
      </w:pPr>
      <w:r w:rsidRPr="00EE3855">
        <w:rPr>
          <w:rFonts w:ascii="Times New Roman" w:hAnsi="Times New Roman"/>
          <w:sz w:val="22"/>
          <w:szCs w:val="22"/>
          <w:lang w:val="uk-UA"/>
        </w:rPr>
        <w:lastRenderedPageBreak/>
        <w:t>15.7. Оператор не несе відповідальності за наслідки, пов'язані з припиненням транспортування природного газу, у разі невиконання Замовником вимог щодо самостійного припинення споживання природного газу відповідно до умов Кодексу.</w:t>
      </w:r>
    </w:p>
    <w:p w:rsidR="006D0D95" w:rsidRPr="00EE3855" w:rsidRDefault="006D0D95" w:rsidP="00EE3855">
      <w:pPr>
        <w:pStyle w:val="1"/>
        <w:adjustRightInd w:val="0"/>
        <w:spacing w:after="0" w:line="240" w:lineRule="auto"/>
        <w:ind w:left="0" w:firstLine="284"/>
        <w:jc w:val="center"/>
        <w:rPr>
          <w:rFonts w:ascii="Times New Roman" w:hAnsi="Times New Roman"/>
          <w:b/>
          <w:sz w:val="10"/>
          <w:szCs w:val="10"/>
          <w:lang w:val="uk-UA"/>
        </w:rPr>
      </w:pPr>
    </w:p>
    <w:p w:rsidR="0005069E" w:rsidRPr="00EE3855" w:rsidRDefault="004F69A8" w:rsidP="00EE3855">
      <w:pPr>
        <w:pStyle w:val="1"/>
        <w:adjustRightInd w:val="0"/>
        <w:spacing w:after="0" w:line="240" w:lineRule="auto"/>
        <w:ind w:left="0" w:firstLine="284"/>
        <w:jc w:val="center"/>
        <w:rPr>
          <w:rFonts w:ascii="Times New Roman" w:hAnsi="Times New Roman"/>
          <w:b/>
          <w:sz w:val="22"/>
          <w:szCs w:val="22"/>
          <w:lang w:val="uk-UA"/>
        </w:rPr>
      </w:pPr>
      <w:r w:rsidRPr="00EE3855">
        <w:rPr>
          <w:rFonts w:ascii="Times New Roman" w:hAnsi="Times New Roman"/>
          <w:b/>
          <w:sz w:val="22"/>
          <w:szCs w:val="22"/>
          <w:lang w:val="uk-UA"/>
        </w:rPr>
        <w:t>XVI</w:t>
      </w:r>
      <w:r w:rsidR="005C0665" w:rsidRPr="00EE3855">
        <w:rPr>
          <w:rFonts w:ascii="Times New Roman" w:hAnsi="Times New Roman"/>
          <w:b/>
          <w:sz w:val="22"/>
          <w:szCs w:val="22"/>
          <w:lang w:val="uk-UA"/>
        </w:rPr>
        <w:t xml:space="preserve">. </w:t>
      </w:r>
      <w:r w:rsidR="0005069E" w:rsidRPr="00EE3855">
        <w:rPr>
          <w:rFonts w:ascii="Times New Roman" w:hAnsi="Times New Roman"/>
          <w:b/>
          <w:sz w:val="22"/>
          <w:szCs w:val="22"/>
          <w:lang w:val="uk-UA"/>
        </w:rPr>
        <w:t>ВИРІШЕННЯ СПОРІВ</w:t>
      </w:r>
    </w:p>
    <w:p w:rsidR="007C2004" w:rsidRPr="00EE3855" w:rsidRDefault="007C2004"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Спірні питання та розбіжності щодо виконання умов</w:t>
      </w:r>
      <w:r w:rsidR="008320C3" w:rsidRPr="00EE3855">
        <w:rPr>
          <w:rFonts w:ascii="Times New Roman" w:hAnsi="Times New Roman"/>
          <w:sz w:val="22"/>
          <w:szCs w:val="22"/>
          <w:lang w:val="uk-UA"/>
        </w:rPr>
        <w:t xml:space="preserve"> цього</w:t>
      </w:r>
      <w:r w:rsidRPr="00EE3855">
        <w:rPr>
          <w:rFonts w:ascii="Times New Roman" w:hAnsi="Times New Roman"/>
          <w:sz w:val="22"/>
          <w:szCs w:val="22"/>
          <w:lang w:val="uk-UA"/>
        </w:rPr>
        <w:t xml:space="preserve"> Договору вирішуються у порядку, встановленому</w:t>
      </w:r>
      <w:r w:rsidR="001C3A27" w:rsidRPr="00EE3855">
        <w:rPr>
          <w:rFonts w:ascii="Times New Roman" w:hAnsi="Times New Roman"/>
          <w:sz w:val="22"/>
          <w:szCs w:val="22"/>
          <w:lang w:val="uk-UA"/>
        </w:rPr>
        <w:t xml:space="preserve"> чинним</w:t>
      </w:r>
      <w:r w:rsidRPr="00EE3855">
        <w:rPr>
          <w:rFonts w:ascii="Times New Roman" w:hAnsi="Times New Roman"/>
          <w:sz w:val="22"/>
          <w:szCs w:val="22"/>
          <w:lang w:val="uk-UA"/>
        </w:rPr>
        <w:t xml:space="preserve"> законодавством.</w:t>
      </w:r>
    </w:p>
    <w:p w:rsidR="00FF3D09" w:rsidRPr="00EE3855" w:rsidRDefault="00FF3D09"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За згодою сторін, у разі якщо Замовником є нерезидент України, усі спори, що виникають за цим Договором, виріш</w:t>
      </w:r>
      <w:r w:rsidR="00F56B2F" w:rsidRPr="00EE3855">
        <w:rPr>
          <w:rFonts w:ascii="Times New Roman" w:hAnsi="Times New Roman"/>
          <w:sz w:val="22"/>
          <w:szCs w:val="22"/>
          <w:lang w:val="uk-UA"/>
        </w:rPr>
        <w:t>уються в міжнародному арбітражі</w:t>
      </w:r>
      <w:r w:rsidR="00FB19AD" w:rsidRPr="00EE3855">
        <w:rPr>
          <w:rFonts w:ascii="Times New Roman" w:hAnsi="Times New Roman"/>
          <w:sz w:val="22"/>
          <w:szCs w:val="22"/>
          <w:lang w:val="uk-UA"/>
        </w:rPr>
        <w:t>:</w:t>
      </w:r>
      <w:r w:rsidR="00FB19AD" w:rsidRPr="00EE3855">
        <w:rPr>
          <w:rFonts w:ascii="Times New Roman" w:hAnsi="Times New Roman"/>
          <w:sz w:val="22"/>
          <w:szCs w:val="22"/>
          <w:u w:val="single"/>
          <w:lang w:val="uk-UA"/>
        </w:rPr>
        <w:t xml:space="preserve">       --------        </w:t>
      </w:r>
      <w:r w:rsidR="00F56B2F" w:rsidRPr="00EE3855">
        <w:rPr>
          <w:rFonts w:ascii="Times New Roman" w:hAnsi="Times New Roman"/>
          <w:sz w:val="22"/>
          <w:szCs w:val="22"/>
          <w:lang w:val="uk-UA"/>
        </w:rPr>
        <w:t>.</w:t>
      </w:r>
    </w:p>
    <w:p w:rsidR="00FB0347" w:rsidRPr="00EE3855" w:rsidRDefault="00FB0347" w:rsidP="00EE3855">
      <w:pPr>
        <w:pStyle w:val="1"/>
        <w:adjustRightInd w:val="0"/>
        <w:spacing w:after="0" w:line="240" w:lineRule="auto"/>
        <w:ind w:left="0" w:firstLine="284"/>
        <w:jc w:val="center"/>
        <w:rPr>
          <w:rFonts w:ascii="Times New Roman" w:hAnsi="Times New Roman"/>
          <w:b/>
          <w:sz w:val="10"/>
          <w:szCs w:val="10"/>
          <w:lang w:val="uk-UA"/>
        </w:rPr>
      </w:pPr>
    </w:p>
    <w:p w:rsidR="0005069E" w:rsidRPr="00EE3855" w:rsidRDefault="004F69A8" w:rsidP="00EE3855">
      <w:pPr>
        <w:pStyle w:val="1"/>
        <w:adjustRightInd w:val="0"/>
        <w:spacing w:after="0" w:line="240" w:lineRule="auto"/>
        <w:ind w:left="0" w:firstLine="284"/>
        <w:jc w:val="center"/>
        <w:rPr>
          <w:rFonts w:ascii="Times New Roman" w:hAnsi="Times New Roman"/>
          <w:b/>
          <w:sz w:val="22"/>
          <w:szCs w:val="22"/>
          <w:lang w:val="uk-UA"/>
        </w:rPr>
      </w:pPr>
      <w:r w:rsidRPr="00EE3855">
        <w:rPr>
          <w:rFonts w:ascii="Times New Roman" w:hAnsi="Times New Roman"/>
          <w:b/>
          <w:sz w:val="22"/>
          <w:szCs w:val="22"/>
          <w:lang w:val="uk-UA"/>
        </w:rPr>
        <w:t>XVII</w:t>
      </w:r>
      <w:r w:rsidR="005C0665" w:rsidRPr="00EE3855">
        <w:rPr>
          <w:rFonts w:ascii="Times New Roman" w:hAnsi="Times New Roman"/>
          <w:b/>
          <w:sz w:val="22"/>
          <w:szCs w:val="22"/>
          <w:lang w:val="uk-UA"/>
        </w:rPr>
        <w:t xml:space="preserve">. </w:t>
      </w:r>
      <w:r w:rsidR="0005069E" w:rsidRPr="00EE3855">
        <w:rPr>
          <w:rFonts w:ascii="Times New Roman" w:hAnsi="Times New Roman"/>
          <w:b/>
          <w:sz w:val="22"/>
          <w:szCs w:val="22"/>
          <w:lang w:val="uk-UA"/>
        </w:rPr>
        <w:t xml:space="preserve">ВНЕСЕННЯ ЗМІН, </w:t>
      </w:r>
      <w:r w:rsidR="00797139" w:rsidRPr="00EE3855">
        <w:rPr>
          <w:rFonts w:ascii="Times New Roman" w:hAnsi="Times New Roman"/>
          <w:b/>
          <w:sz w:val="22"/>
          <w:szCs w:val="22"/>
          <w:lang w:val="uk-UA"/>
        </w:rPr>
        <w:t xml:space="preserve">СТРОК </w:t>
      </w:r>
      <w:r w:rsidR="0005069E" w:rsidRPr="00EE3855">
        <w:rPr>
          <w:rFonts w:ascii="Times New Roman" w:hAnsi="Times New Roman"/>
          <w:b/>
          <w:sz w:val="22"/>
          <w:szCs w:val="22"/>
          <w:lang w:val="uk-UA"/>
        </w:rPr>
        <w:t>ДІЇ ДОГОВОРУ</w:t>
      </w:r>
    </w:p>
    <w:p w:rsidR="00083AEA" w:rsidRPr="00EE3855" w:rsidRDefault="009F6B30" w:rsidP="00EE3855">
      <w:pPr>
        <w:spacing w:after="0" w:line="240" w:lineRule="auto"/>
        <w:ind w:firstLine="284"/>
        <w:contextualSpacing/>
        <w:rPr>
          <w:rFonts w:ascii="Times New Roman" w:hAnsi="Times New Roman"/>
          <w:sz w:val="22"/>
          <w:szCs w:val="22"/>
          <w:lang w:val="uk-UA"/>
        </w:rPr>
      </w:pPr>
      <w:r w:rsidRPr="00EE3855">
        <w:rPr>
          <w:rFonts w:ascii="Times New Roman" w:hAnsi="Times New Roman"/>
          <w:sz w:val="22"/>
          <w:szCs w:val="22"/>
          <w:lang w:val="uk-UA"/>
        </w:rPr>
        <w:t xml:space="preserve">17.1. </w:t>
      </w:r>
      <w:r w:rsidR="00083AEA" w:rsidRPr="00EE3855">
        <w:rPr>
          <w:rFonts w:ascii="Times New Roman" w:hAnsi="Times New Roman"/>
          <w:sz w:val="22"/>
          <w:szCs w:val="22"/>
          <w:lang w:val="uk-UA"/>
        </w:rPr>
        <w:t>Цей Договір набирає чинності з дня його укладення на строк до 31 грудня 2022 року.</w:t>
      </w:r>
    </w:p>
    <w:p w:rsidR="00427107" w:rsidRPr="00EE3855" w:rsidRDefault="00083AEA" w:rsidP="00EE3855">
      <w:pPr>
        <w:spacing w:after="0" w:line="240" w:lineRule="auto"/>
        <w:ind w:firstLine="284"/>
        <w:contextualSpacing/>
        <w:rPr>
          <w:rFonts w:ascii="Times New Roman" w:hAnsi="Times New Roman"/>
          <w:sz w:val="22"/>
          <w:szCs w:val="22"/>
          <w:lang w:val="uk-UA"/>
        </w:rPr>
      </w:pPr>
      <w:r w:rsidRPr="00EE3855">
        <w:rPr>
          <w:rFonts w:ascii="Times New Roman" w:hAnsi="Times New Roman"/>
          <w:sz w:val="22"/>
          <w:szCs w:val="22"/>
          <w:lang w:val="uk-UA"/>
        </w:rPr>
        <w:t>Цей Договір вважається продовженим на кожний наступний календарний рік, якщо не менше ніж за місяць до закінчення строку дії цього Договору жодною із Сторін не буде заявлено про припинення його дії або перегляд його умов</w:t>
      </w:r>
      <w:r w:rsidR="00427107" w:rsidRPr="00EE3855">
        <w:rPr>
          <w:rFonts w:ascii="Times New Roman" w:hAnsi="Times New Roman"/>
          <w:sz w:val="22"/>
          <w:szCs w:val="22"/>
          <w:lang w:val="uk-UA"/>
        </w:rPr>
        <w:t>.</w:t>
      </w:r>
    </w:p>
    <w:p w:rsidR="000A6829" w:rsidRPr="00EE3855" w:rsidRDefault="000A6829"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w:t>
      </w:r>
      <w:r w:rsidR="00985AF4" w:rsidRPr="00EE3855">
        <w:rPr>
          <w:rFonts w:ascii="Times New Roman" w:hAnsi="Times New Roman"/>
          <w:sz w:val="22"/>
          <w:szCs w:val="22"/>
          <w:lang w:val="uk-UA"/>
        </w:rPr>
        <w:t>7</w:t>
      </w:r>
      <w:r w:rsidRPr="00EE3855">
        <w:rPr>
          <w:rFonts w:ascii="Times New Roman" w:hAnsi="Times New Roman"/>
          <w:sz w:val="22"/>
          <w:szCs w:val="22"/>
          <w:lang w:val="uk-UA"/>
        </w:rPr>
        <w:t xml:space="preserve">.2. Усі зміни та доповнення до </w:t>
      </w:r>
      <w:r w:rsidR="00DE1B82" w:rsidRPr="00EE3855">
        <w:rPr>
          <w:rFonts w:ascii="Times New Roman" w:hAnsi="Times New Roman"/>
          <w:sz w:val="22"/>
          <w:szCs w:val="22"/>
          <w:lang w:val="uk-UA"/>
        </w:rPr>
        <w:t xml:space="preserve">цього </w:t>
      </w:r>
      <w:r w:rsidRPr="00EE3855">
        <w:rPr>
          <w:rFonts w:ascii="Times New Roman" w:hAnsi="Times New Roman"/>
          <w:sz w:val="22"/>
          <w:szCs w:val="22"/>
          <w:lang w:val="uk-UA"/>
        </w:rPr>
        <w:t>Договору оформлюються письмово та підписуються</w:t>
      </w:r>
      <w:r w:rsidR="005C0665" w:rsidRPr="00EE3855">
        <w:rPr>
          <w:rFonts w:ascii="Times New Roman" w:hAnsi="Times New Roman"/>
          <w:sz w:val="22"/>
          <w:szCs w:val="22"/>
          <w:lang w:val="uk-UA"/>
        </w:rPr>
        <w:t xml:space="preserve"> уповноваженими особами Сторін.</w:t>
      </w:r>
    </w:p>
    <w:p w:rsidR="000A6829" w:rsidRPr="00EE3855" w:rsidRDefault="000A6829"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днів після настання таких змін.</w:t>
      </w:r>
    </w:p>
    <w:p w:rsidR="0005069E" w:rsidRPr="00EE3855" w:rsidRDefault="000A6829" w:rsidP="00EE3855">
      <w:pPr>
        <w:adjustRightInd w:val="0"/>
        <w:spacing w:after="0" w:line="240" w:lineRule="auto"/>
        <w:ind w:firstLine="284"/>
        <w:rPr>
          <w:rFonts w:ascii="Times New Roman" w:hAnsi="Times New Roman"/>
          <w:sz w:val="22"/>
          <w:szCs w:val="22"/>
          <w:lang w:val="uk-UA"/>
        </w:rPr>
      </w:pPr>
      <w:r w:rsidRPr="00EE3855">
        <w:rPr>
          <w:rFonts w:ascii="Times New Roman" w:hAnsi="Times New Roman"/>
          <w:sz w:val="22"/>
          <w:szCs w:val="22"/>
          <w:lang w:val="uk-UA"/>
        </w:rPr>
        <w:t>1</w:t>
      </w:r>
      <w:r w:rsidR="00985AF4" w:rsidRPr="00EE3855">
        <w:rPr>
          <w:rFonts w:ascii="Times New Roman" w:hAnsi="Times New Roman"/>
          <w:sz w:val="22"/>
          <w:szCs w:val="22"/>
          <w:lang w:val="uk-UA"/>
        </w:rPr>
        <w:t>7</w:t>
      </w:r>
      <w:r w:rsidR="0005069E" w:rsidRPr="00EE3855">
        <w:rPr>
          <w:rFonts w:ascii="Times New Roman" w:hAnsi="Times New Roman"/>
          <w:sz w:val="22"/>
          <w:szCs w:val="22"/>
          <w:lang w:val="uk-UA"/>
        </w:rPr>
        <w:t xml:space="preserve">.3. </w:t>
      </w:r>
      <w:r w:rsidR="002E0290" w:rsidRPr="00EE3855">
        <w:rPr>
          <w:rFonts w:ascii="Times New Roman" w:hAnsi="Times New Roman"/>
          <w:sz w:val="22"/>
          <w:szCs w:val="22"/>
          <w:lang w:val="uk-UA"/>
        </w:rPr>
        <w:t>У</w:t>
      </w:r>
      <w:r w:rsidR="0005069E" w:rsidRPr="00EE3855">
        <w:rPr>
          <w:rFonts w:ascii="Times New Roman" w:hAnsi="Times New Roman"/>
          <w:sz w:val="22"/>
          <w:szCs w:val="22"/>
          <w:lang w:val="uk-UA"/>
        </w:rPr>
        <w:t xml:space="preserve"> разі внесення та затвердження Регулятором змін до Типового договору транспортування природного газу Сторони зобов’язані протягом місяця внести </w:t>
      </w:r>
      <w:r w:rsidR="004F69A8" w:rsidRPr="00EE3855">
        <w:rPr>
          <w:rFonts w:ascii="Times New Roman" w:hAnsi="Times New Roman"/>
          <w:sz w:val="22"/>
          <w:szCs w:val="22"/>
          <w:lang w:val="uk-UA"/>
        </w:rPr>
        <w:t>відповідні</w:t>
      </w:r>
      <w:r w:rsidR="0005069E" w:rsidRPr="00EE3855">
        <w:rPr>
          <w:rFonts w:ascii="Times New Roman" w:hAnsi="Times New Roman"/>
          <w:sz w:val="22"/>
          <w:szCs w:val="22"/>
          <w:lang w:val="uk-UA"/>
        </w:rPr>
        <w:t xml:space="preserve"> зміни до цього Договору.</w:t>
      </w:r>
    </w:p>
    <w:p w:rsidR="0005069E" w:rsidRPr="00EE3855" w:rsidRDefault="000A6829" w:rsidP="00EE3855">
      <w:pPr>
        <w:adjustRightInd w:val="0"/>
        <w:spacing w:after="0" w:line="240" w:lineRule="auto"/>
        <w:ind w:firstLine="284"/>
        <w:rPr>
          <w:rFonts w:ascii="Times New Roman" w:hAnsi="Times New Roman"/>
          <w:sz w:val="22"/>
          <w:szCs w:val="22"/>
          <w:lang w:val="uk-UA"/>
        </w:rPr>
      </w:pPr>
      <w:r w:rsidRPr="00EE3855">
        <w:rPr>
          <w:rFonts w:ascii="Times New Roman" w:hAnsi="Times New Roman"/>
          <w:sz w:val="22"/>
          <w:szCs w:val="22"/>
          <w:lang w:val="uk-UA"/>
        </w:rPr>
        <w:t>1</w:t>
      </w:r>
      <w:r w:rsidR="00985AF4" w:rsidRPr="00EE3855">
        <w:rPr>
          <w:rFonts w:ascii="Times New Roman" w:hAnsi="Times New Roman"/>
          <w:sz w:val="22"/>
          <w:szCs w:val="22"/>
          <w:lang w:val="uk-UA"/>
        </w:rPr>
        <w:t>7</w:t>
      </w:r>
      <w:r w:rsidR="0005069E" w:rsidRPr="00EE3855">
        <w:rPr>
          <w:rFonts w:ascii="Times New Roman" w:hAnsi="Times New Roman"/>
          <w:sz w:val="22"/>
          <w:szCs w:val="22"/>
          <w:lang w:val="uk-UA"/>
        </w:rPr>
        <w:t>.4. Цей Договір може бути розірваний:</w:t>
      </w:r>
    </w:p>
    <w:p w:rsidR="0005069E" w:rsidRPr="00EE3855" w:rsidRDefault="0005069E" w:rsidP="00EE3855">
      <w:pPr>
        <w:adjustRightInd w:val="0"/>
        <w:spacing w:after="0" w:line="240" w:lineRule="auto"/>
        <w:ind w:firstLine="284"/>
        <w:rPr>
          <w:rFonts w:ascii="Times New Roman" w:hAnsi="Times New Roman"/>
          <w:sz w:val="22"/>
          <w:szCs w:val="22"/>
          <w:lang w:val="uk-UA"/>
        </w:rPr>
      </w:pPr>
      <w:r w:rsidRPr="00EE3855">
        <w:rPr>
          <w:rFonts w:ascii="Times New Roman" w:hAnsi="Times New Roman"/>
          <w:sz w:val="22"/>
          <w:szCs w:val="22"/>
          <w:lang w:val="uk-UA"/>
        </w:rPr>
        <w:t xml:space="preserve">за згодою Сторін </w:t>
      </w:r>
      <w:r w:rsidR="00A16815" w:rsidRPr="00EE3855">
        <w:rPr>
          <w:rFonts w:ascii="Times New Roman" w:hAnsi="Times New Roman"/>
          <w:sz w:val="22"/>
          <w:szCs w:val="22"/>
          <w:lang w:val="uk-UA"/>
        </w:rPr>
        <w:t xml:space="preserve">цього </w:t>
      </w:r>
      <w:r w:rsidRPr="00EE3855">
        <w:rPr>
          <w:rFonts w:ascii="Times New Roman" w:hAnsi="Times New Roman"/>
          <w:sz w:val="22"/>
          <w:szCs w:val="22"/>
          <w:lang w:val="uk-UA"/>
        </w:rPr>
        <w:t>Договору;</w:t>
      </w:r>
    </w:p>
    <w:p w:rsidR="0005069E" w:rsidRPr="00EE3855" w:rsidRDefault="0005069E" w:rsidP="00EE3855">
      <w:pPr>
        <w:adjustRightInd w:val="0"/>
        <w:spacing w:after="0" w:line="240" w:lineRule="auto"/>
        <w:ind w:firstLine="284"/>
        <w:rPr>
          <w:rFonts w:ascii="Times New Roman" w:hAnsi="Times New Roman"/>
          <w:sz w:val="22"/>
          <w:szCs w:val="22"/>
          <w:lang w:val="uk-UA"/>
        </w:rPr>
      </w:pPr>
      <w:r w:rsidRPr="00EE3855">
        <w:rPr>
          <w:rFonts w:ascii="Times New Roman" w:hAnsi="Times New Roman"/>
          <w:sz w:val="22"/>
          <w:szCs w:val="22"/>
          <w:lang w:val="uk-UA"/>
        </w:rPr>
        <w:t xml:space="preserve">будь-якою Стороною в односторонньому порядку шляхом надання письмового повідомлення іншій </w:t>
      </w:r>
      <w:r w:rsidR="00A16815" w:rsidRPr="00EE3855">
        <w:rPr>
          <w:rFonts w:ascii="Times New Roman" w:hAnsi="Times New Roman"/>
          <w:sz w:val="22"/>
          <w:szCs w:val="22"/>
          <w:lang w:val="uk-UA"/>
        </w:rPr>
        <w:t>С</w:t>
      </w:r>
      <w:r w:rsidRPr="00EE3855">
        <w:rPr>
          <w:rFonts w:ascii="Times New Roman" w:hAnsi="Times New Roman"/>
          <w:sz w:val="22"/>
          <w:szCs w:val="22"/>
          <w:lang w:val="uk-UA"/>
        </w:rPr>
        <w:t xml:space="preserve">тороні за </w:t>
      </w:r>
      <w:r w:rsidR="00A87B40" w:rsidRPr="00EE3855">
        <w:rPr>
          <w:rFonts w:ascii="Times New Roman" w:hAnsi="Times New Roman"/>
          <w:sz w:val="22"/>
          <w:szCs w:val="22"/>
          <w:lang w:val="uk-UA"/>
        </w:rPr>
        <w:t>тридцять</w:t>
      </w:r>
      <w:r w:rsidR="00B20217" w:rsidRPr="00EE3855">
        <w:rPr>
          <w:rFonts w:ascii="Times New Roman" w:hAnsi="Times New Roman"/>
          <w:sz w:val="22"/>
          <w:szCs w:val="22"/>
          <w:lang w:val="uk-UA"/>
        </w:rPr>
        <w:t xml:space="preserve"> календарних днів, якщо </w:t>
      </w:r>
      <w:r w:rsidRPr="00EE3855">
        <w:rPr>
          <w:rFonts w:ascii="Times New Roman" w:hAnsi="Times New Roman"/>
          <w:sz w:val="22"/>
          <w:szCs w:val="22"/>
          <w:lang w:val="uk-UA"/>
        </w:rPr>
        <w:t>інша Сторона не виконує свої зобов’язання за цим Договором;</w:t>
      </w:r>
    </w:p>
    <w:p w:rsidR="0005069E" w:rsidRPr="00EE3855" w:rsidRDefault="0005069E" w:rsidP="00EE3855">
      <w:pPr>
        <w:adjustRightInd w:val="0"/>
        <w:spacing w:after="0" w:line="240" w:lineRule="auto"/>
        <w:ind w:firstLine="284"/>
        <w:rPr>
          <w:rFonts w:ascii="Times New Roman" w:hAnsi="Times New Roman"/>
          <w:sz w:val="22"/>
          <w:szCs w:val="22"/>
          <w:lang w:val="uk-UA"/>
        </w:rPr>
      </w:pPr>
      <w:r w:rsidRPr="00EE3855">
        <w:rPr>
          <w:rFonts w:ascii="Times New Roman" w:hAnsi="Times New Roman"/>
          <w:sz w:val="22"/>
          <w:szCs w:val="22"/>
          <w:lang w:val="uk-UA"/>
        </w:rPr>
        <w:t>в інших випадках, передбачених чинним законодавством України та Кодексом.</w:t>
      </w:r>
    </w:p>
    <w:p w:rsidR="0005069E" w:rsidRPr="00EE3855" w:rsidRDefault="000A6829" w:rsidP="00EE3855">
      <w:pPr>
        <w:adjustRightInd w:val="0"/>
        <w:spacing w:after="0" w:line="240" w:lineRule="auto"/>
        <w:ind w:firstLine="284"/>
        <w:rPr>
          <w:rFonts w:ascii="Times New Roman" w:hAnsi="Times New Roman"/>
          <w:sz w:val="22"/>
          <w:szCs w:val="22"/>
          <w:lang w:val="uk-UA"/>
        </w:rPr>
      </w:pPr>
      <w:r w:rsidRPr="00EE3855">
        <w:rPr>
          <w:rFonts w:ascii="Times New Roman" w:hAnsi="Times New Roman"/>
          <w:sz w:val="22"/>
          <w:szCs w:val="22"/>
          <w:lang w:val="uk-UA"/>
        </w:rPr>
        <w:t>1</w:t>
      </w:r>
      <w:r w:rsidR="00985AF4" w:rsidRPr="00EE3855">
        <w:rPr>
          <w:rFonts w:ascii="Times New Roman" w:hAnsi="Times New Roman"/>
          <w:sz w:val="22"/>
          <w:szCs w:val="22"/>
          <w:lang w:val="uk-UA"/>
        </w:rPr>
        <w:t>7</w:t>
      </w:r>
      <w:r w:rsidR="0005069E" w:rsidRPr="00EE3855">
        <w:rPr>
          <w:rFonts w:ascii="Times New Roman" w:hAnsi="Times New Roman"/>
          <w:sz w:val="22"/>
          <w:szCs w:val="22"/>
          <w:lang w:val="uk-UA"/>
        </w:rPr>
        <w:t xml:space="preserve">.5. Розірвання </w:t>
      </w:r>
      <w:r w:rsidR="00A6095F" w:rsidRPr="00EE3855">
        <w:rPr>
          <w:rFonts w:ascii="Times New Roman" w:hAnsi="Times New Roman"/>
          <w:sz w:val="22"/>
          <w:szCs w:val="22"/>
          <w:lang w:val="uk-UA"/>
        </w:rPr>
        <w:t xml:space="preserve">цього </w:t>
      </w:r>
      <w:r w:rsidR="0005069E" w:rsidRPr="00EE3855">
        <w:rPr>
          <w:rFonts w:ascii="Times New Roman" w:hAnsi="Times New Roman"/>
          <w:sz w:val="22"/>
          <w:szCs w:val="22"/>
          <w:lang w:val="uk-UA"/>
        </w:rPr>
        <w:t>Договору не звільняє Стор</w:t>
      </w:r>
      <w:r w:rsidR="00A6095F" w:rsidRPr="00EE3855">
        <w:rPr>
          <w:rFonts w:ascii="Times New Roman" w:hAnsi="Times New Roman"/>
          <w:sz w:val="22"/>
          <w:szCs w:val="22"/>
          <w:lang w:val="uk-UA"/>
        </w:rPr>
        <w:t>о</w:t>
      </w:r>
      <w:r w:rsidR="0005069E" w:rsidRPr="00EE3855">
        <w:rPr>
          <w:rFonts w:ascii="Times New Roman" w:hAnsi="Times New Roman"/>
          <w:sz w:val="22"/>
          <w:szCs w:val="22"/>
          <w:lang w:val="uk-UA"/>
        </w:rPr>
        <w:t>н</w:t>
      </w:r>
      <w:r w:rsidR="00A6095F" w:rsidRPr="00EE3855">
        <w:rPr>
          <w:rFonts w:ascii="Times New Roman" w:hAnsi="Times New Roman"/>
          <w:sz w:val="22"/>
          <w:szCs w:val="22"/>
          <w:lang w:val="uk-UA"/>
        </w:rPr>
        <w:t>и</w:t>
      </w:r>
      <w:r w:rsidR="0005069E" w:rsidRPr="00EE3855">
        <w:rPr>
          <w:rFonts w:ascii="Times New Roman" w:hAnsi="Times New Roman"/>
          <w:sz w:val="22"/>
          <w:szCs w:val="22"/>
          <w:lang w:val="uk-UA"/>
        </w:rPr>
        <w:t xml:space="preserve"> від виконання своїх фінансових зобов’язань за цим Договором.</w:t>
      </w:r>
    </w:p>
    <w:p w:rsidR="0087658E" w:rsidRPr="00EE3855" w:rsidRDefault="0087658E" w:rsidP="00EE3855">
      <w:pPr>
        <w:adjustRightInd w:val="0"/>
        <w:spacing w:after="0" w:line="240" w:lineRule="auto"/>
        <w:ind w:firstLine="284"/>
        <w:rPr>
          <w:rFonts w:ascii="Times New Roman" w:hAnsi="Times New Roman"/>
          <w:sz w:val="22"/>
          <w:szCs w:val="22"/>
          <w:lang w:val="uk-UA"/>
        </w:rPr>
      </w:pPr>
      <w:r w:rsidRPr="00EE3855">
        <w:rPr>
          <w:rFonts w:ascii="Times New Roman" w:hAnsi="Times New Roman"/>
          <w:sz w:val="22"/>
          <w:szCs w:val="22"/>
          <w:lang w:val="uk-UA"/>
        </w:rPr>
        <w:t xml:space="preserve">17.6. </w:t>
      </w:r>
      <w:r w:rsidRPr="00EE3855">
        <w:rPr>
          <w:rFonts w:ascii="Times New Roman" w:hAnsi="Times New Roman"/>
          <w:sz w:val="22"/>
          <w:szCs w:val="22"/>
          <w:lang w:val="uk-UA" w:eastAsia="uk-UA"/>
        </w:rPr>
        <w:t xml:space="preserve">Жодна із Сторін не може передавати свої права та обов’язки </w:t>
      </w:r>
      <w:r w:rsidR="00553E9C" w:rsidRPr="00EE3855">
        <w:rPr>
          <w:rFonts w:ascii="Times New Roman" w:hAnsi="Times New Roman"/>
          <w:sz w:val="22"/>
          <w:szCs w:val="22"/>
          <w:lang w:val="uk-UA" w:eastAsia="uk-UA"/>
        </w:rPr>
        <w:t>за</w:t>
      </w:r>
      <w:r w:rsidRPr="00EE3855">
        <w:rPr>
          <w:rFonts w:ascii="Times New Roman" w:hAnsi="Times New Roman"/>
          <w:sz w:val="22"/>
          <w:szCs w:val="22"/>
          <w:lang w:val="uk-UA" w:eastAsia="uk-UA"/>
        </w:rPr>
        <w:t xml:space="preserve"> ц</w:t>
      </w:r>
      <w:r w:rsidR="00553E9C" w:rsidRPr="00EE3855">
        <w:rPr>
          <w:rFonts w:ascii="Times New Roman" w:hAnsi="Times New Roman"/>
          <w:sz w:val="22"/>
          <w:szCs w:val="22"/>
          <w:lang w:val="uk-UA" w:eastAsia="uk-UA"/>
        </w:rPr>
        <w:t>и</w:t>
      </w:r>
      <w:r w:rsidRPr="00EE3855">
        <w:rPr>
          <w:rFonts w:ascii="Times New Roman" w:hAnsi="Times New Roman"/>
          <w:sz w:val="22"/>
          <w:szCs w:val="22"/>
          <w:lang w:val="uk-UA" w:eastAsia="uk-UA"/>
        </w:rPr>
        <w:t>м Договор</w:t>
      </w:r>
      <w:r w:rsidR="00553E9C" w:rsidRPr="00EE3855">
        <w:rPr>
          <w:rFonts w:ascii="Times New Roman" w:hAnsi="Times New Roman"/>
          <w:sz w:val="22"/>
          <w:szCs w:val="22"/>
          <w:lang w:val="uk-UA" w:eastAsia="uk-UA"/>
        </w:rPr>
        <w:t>ом</w:t>
      </w:r>
      <w:r w:rsidRPr="00EE3855">
        <w:rPr>
          <w:rFonts w:ascii="Times New Roman" w:hAnsi="Times New Roman"/>
          <w:sz w:val="22"/>
          <w:szCs w:val="22"/>
          <w:lang w:val="uk-UA" w:eastAsia="uk-UA"/>
        </w:rPr>
        <w:t xml:space="preserve"> третім особам без письмової згоди іншої Сторони цього Договору.</w:t>
      </w:r>
    </w:p>
    <w:p w:rsidR="006A071E" w:rsidRPr="00EE3855" w:rsidRDefault="006A071E" w:rsidP="00EE3855">
      <w:pPr>
        <w:pStyle w:val="1"/>
        <w:adjustRightInd w:val="0"/>
        <w:spacing w:after="0" w:line="240" w:lineRule="auto"/>
        <w:ind w:left="0" w:firstLine="284"/>
        <w:jc w:val="center"/>
        <w:rPr>
          <w:rFonts w:ascii="Times New Roman" w:hAnsi="Times New Roman"/>
          <w:b/>
          <w:sz w:val="10"/>
          <w:szCs w:val="10"/>
          <w:lang w:val="uk-UA"/>
        </w:rPr>
      </w:pPr>
    </w:p>
    <w:p w:rsidR="0005069E" w:rsidRPr="00EE3855" w:rsidRDefault="004F69A8" w:rsidP="00EE3855">
      <w:pPr>
        <w:pStyle w:val="1"/>
        <w:adjustRightInd w:val="0"/>
        <w:spacing w:after="0" w:line="240" w:lineRule="auto"/>
        <w:ind w:left="0" w:firstLine="284"/>
        <w:jc w:val="center"/>
        <w:rPr>
          <w:rFonts w:ascii="Times New Roman" w:hAnsi="Times New Roman"/>
          <w:b/>
          <w:sz w:val="22"/>
          <w:szCs w:val="22"/>
          <w:lang w:val="uk-UA"/>
        </w:rPr>
      </w:pPr>
      <w:r w:rsidRPr="00EE3855">
        <w:rPr>
          <w:rFonts w:ascii="Times New Roman" w:hAnsi="Times New Roman"/>
          <w:b/>
          <w:sz w:val="22"/>
          <w:szCs w:val="22"/>
          <w:lang w:val="uk-UA"/>
        </w:rPr>
        <w:t>XVIII</w:t>
      </w:r>
      <w:r w:rsidR="0073590C" w:rsidRPr="00EE3855">
        <w:rPr>
          <w:rFonts w:ascii="Times New Roman" w:hAnsi="Times New Roman"/>
          <w:b/>
          <w:sz w:val="22"/>
          <w:szCs w:val="22"/>
          <w:lang w:val="uk-UA"/>
        </w:rPr>
        <w:t xml:space="preserve">. </w:t>
      </w:r>
      <w:r w:rsidR="0005069E" w:rsidRPr="00EE3855">
        <w:rPr>
          <w:rFonts w:ascii="Times New Roman" w:hAnsi="Times New Roman"/>
          <w:b/>
          <w:sz w:val="22"/>
          <w:szCs w:val="22"/>
          <w:lang w:val="uk-UA"/>
        </w:rPr>
        <w:t>КОНФІДЕНЦІЙНІСТЬ</w:t>
      </w:r>
    </w:p>
    <w:p w:rsidR="0005069E" w:rsidRPr="00EE3855" w:rsidRDefault="000A6829"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lastRenderedPageBreak/>
        <w:t>1</w:t>
      </w:r>
      <w:r w:rsidR="00985AF4" w:rsidRPr="00EE3855">
        <w:rPr>
          <w:rFonts w:ascii="Times New Roman" w:hAnsi="Times New Roman"/>
          <w:sz w:val="22"/>
          <w:szCs w:val="22"/>
          <w:lang w:val="uk-UA"/>
        </w:rPr>
        <w:t>8</w:t>
      </w:r>
      <w:r w:rsidRPr="00EE3855">
        <w:rPr>
          <w:rFonts w:ascii="Times New Roman" w:hAnsi="Times New Roman"/>
          <w:sz w:val="22"/>
          <w:szCs w:val="22"/>
          <w:lang w:val="uk-UA"/>
        </w:rPr>
        <w:t>.1.</w:t>
      </w:r>
      <w:r w:rsidR="0046384D" w:rsidRPr="00EE3855">
        <w:rPr>
          <w:rFonts w:ascii="Times New Roman" w:hAnsi="Times New Roman"/>
          <w:sz w:val="22"/>
          <w:szCs w:val="22"/>
          <w:lang w:val="uk-UA"/>
        </w:rPr>
        <w:t xml:space="preserve"> </w:t>
      </w:r>
      <w:r w:rsidR="0005069E" w:rsidRPr="00EE3855">
        <w:rPr>
          <w:rFonts w:ascii="Times New Roman" w:hAnsi="Times New Roman"/>
          <w:sz w:val="22"/>
          <w:szCs w:val="22"/>
          <w:lang w:val="uk-UA"/>
        </w:rPr>
        <w:t xml:space="preserve">Вся інформація, що стосується </w:t>
      </w:r>
      <w:r w:rsidR="00A6095F" w:rsidRPr="00EE3855">
        <w:rPr>
          <w:rFonts w:ascii="Times New Roman" w:hAnsi="Times New Roman"/>
          <w:sz w:val="22"/>
          <w:szCs w:val="22"/>
          <w:lang w:val="uk-UA"/>
        </w:rPr>
        <w:t xml:space="preserve">цього </w:t>
      </w:r>
      <w:r w:rsidR="0005069E" w:rsidRPr="00EE3855">
        <w:rPr>
          <w:rFonts w:ascii="Times New Roman" w:hAnsi="Times New Roman"/>
          <w:sz w:val="22"/>
          <w:szCs w:val="22"/>
          <w:lang w:val="uk-UA"/>
        </w:rPr>
        <w:t>Договору, виконання зобов’язань, прийнятих Сторонами, їх діяльності</w:t>
      </w:r>
      <w:r w:rsidR="00A6095F" w:rsidRPr="00EE3855">
        <w:rPr>
          <w:rFonts w:ascii="Times New Roman" w:hAnsi="Times New Roman"/>
          <w:sz w:val="22"/>
          <w:szCs w:val="22"/>
          <w:lang w:val="uk-UA"/>
        </w:rPr>
        <w:t>,</w:t>
      </w:r>
      <w:r w:rsidR="0005069E" w:rsidRPr="00EE3855">
        <w:rPr>
          <w:rFonts w:ascii="Times New Roman" w:hAnsi="Times New Roman"/>
          <w:sz w:val="22"/>
          <w:szCs w:val="22"/>
          <w:lang w:val="uk-UA"/>
        </w:rPr>
        <w:t xml:space="preserve"> та інша інформація і д</w:t>
      </w:r>
      <w:r w:rsidR="00A6095F" w:rsidRPr="00EE3855">
        <w:rPr>
          <w:rFonts w:ascii="Times New Roman" w:hAnsi="Times New Roman"/>
          <w:sz w:val="22"/>
          <w:szCs w:val="22"/>
          <w:lang w:val="uk-UA"/>
        </w:rPr>
        <w:t>ані щодо відносин між Сторонами</w:t>
      </w:r>
      <w:r w:rsidR="0005069E" w:rsidRPr="00EE3855">
        <w:rPr>
          <w:rFonts w:ascii="Times New Roman" w:hAnsi="Times New Roman"/>
          <w:sz w:val="22"/>
          <w:szCs w:val="22"/>
          <w:lang w:val="uk-UA"/>
        </w:rPr>
        <w:t xml:space="preserve"> є конфіденційн</w:t>
      </w:r>
      <w:r w:rsidR="00DE1B82" w:rsidRPr="00EE3855">
        <w:rPr>
          <w:rFonts w:ascii="Times New Roman" w:hAnsi="Times New Roman"/>
          <w:sz w:val="22"/>
          <w:szCs w:val="22"/>
          <w:lang w:val="uk-UA"/>
        </w:rPr>
        <w:t>ими і не можуть</w:t>
      </w:r>
      <w:r w:rsidR="0005069E" w:rsidRPr="00EE3855">
        <w:rPr>
          <w:rFonts w:ascii="Times New Roman" w:hAnsi="Times New Roman"/>
          <w:sz w:val="22"/>
          <w:szCs w:val="22"/>
          <w:lang w:val="uk-UA"/>
        </w:rPr>
        <w:t xml:space="preserve"> у будь-який спосіб передаватися чи розголошуватися будь-якій третій стороні, за винятком випадків, передбачених законодавством</w:t>
      </w:r>
      <w:r w:rsidR="00A6095F" w:rsidRPr="00EE3855">
        <w:rPr>
          <w:rFonts w:ascii="Times New Roman" w:hAnsi="Times New Roman"/>
          <w:sz w:val="22"/>
          <w:szCs w:val="22"/>
          <w:lang w:val="uk-UA"/>
        </w:rPr>
        <w:t>,</w:t>
      </w:r>
      <w:r w:rsidR="0005069E" w:rsidRPr="00EE3855">
        <w:rPr>
          <w:rFonts w:ascii="Times New Roman" w:hAnsi="Times New Roman"/>
          <w:sz w:val="22"/>
          <w:szCs w:val="22"/>
          <w:lang w:val="uk-UA"/>
        </w:rPr>
        <w:t xml:space="preserve"> або за письмової згоди іншої Сторони.</w:t>
      </w:r>
    </w:p>
    <w:p w:rsidR="0005069E" w:rsidRPr="00EE3855" w:rsidRDefault="000A6829"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w:t>
      </w:r>
      <w:r w:rsidR="00985AF4" w:rsidRPr="00EE3855">
        <w:rPr>
          <w:rFonts w:ascii="Times New Roman" w:hAnsi="Times New Roman"/>
          <w:sz w:val="22"/>
          <w:szCs w:val="22"/>
          <w:lang w:val="uk-UA"/>
        </w:rPr>
        <w:t>8</w:t>
      </w:r>
      <w:r w:rsidRPr="00EE3855">
        <w:rPr>
          <w:rFonts w:ascii="Times New Roman" w:hAnsi="Times New Roman"/>
          <w:sz w:val="22"/>
          <w:szCs w:val="22"/>
          <w:lang w:val="uk-UA"/>
        </w:rPr>
        <w:t>.2.</w:t>
      </w:r>
      <w:r w:rsidR="0046384D" w:rsidRPr="00EE3855">
        <w:rPr>
          <w:rFonts w:ascii="Times New Roman" w:hAnsi="Times New Roman"/>
          <w:sz w:val="22"/>
          <w:szCs w:val="22"/>
          <w:lang w:val="uk-UA"/>
        </w:rPr>
        <w:t xml:space="preserve"> </w:t>
      </w:r>
      <w:r w:rsidR="0005069E" w:rsidRPr="00EE3855">
        <w:rPr>
          <w:rFonts w:ascii="Times New Roman" w:hAnsi="Times New Roman"/>
          <w:sz w:val="22"/>
          <w:szCs w:val="22"/>
          <w:lang w:val="uk-UA"/>
        </w:rPr>
        <w:t>Сторона не вважається такою, що порушує зобов’язання конфіден</w:t>
      </w:r>
      <w:r w:rsidRPr="00EE3855">
        <w:rPr>
          <w:rFonts w:ascii="Times New Roman" w:hAnsi="Times New Roman"/>
          <w:sz w:val="22"/>
          <w:szCs w:val="22"/>
          <w:lang w:val="uk-UA"/>
        </w:rPr>
        <w:t>ційності відповідно до пункту 1</w:t>
      </w:r>
      <w:r w:rsidR="00D60CD0" w:rsidRPr="00EE3855">
        <w:rPr>
          <w:rFonts w:ascii="Times New Roman" w:hAnsi="Times New Roman"/>
          <w:sz w:val="22"/>
          <w:szCs w:val="22"/>
          <w:lang w:val="uk-UA"/>
        </w:rPr>
        <w:t>8</w:t>
      </w:r>
      <w:r w:rsidR="0005069E" w:rsidRPr="00EE3855">
        <w:rPr>
          <w:rFonts w:ascii="Times New Roman" w:hAnsi="Times New Roman"/>
          <w:sz w:val="22"/>
          <w:szCs w:val="22"/>
          <w:lang w:val="uk-UA"/>
        </w:rPr>
        <w:t xml:space="preserve">.1 </w:t>
      </w:r>
      <w:r w:rsidR="001D4C3C" w:rsidRPr="00EE3855">
        <w:rPr>
          <w:rFonts w:ascii="Times New Roman" w:hAnsi="Times New Roman"/>
          <w:sz w:val="22"/>
          <w:szCs w:val="22"/>
          <w:lang w:val="uk-UA"/>
        </w:rPr>
        <w:t>цього розділу</w:t>
      </w:r>
      <w:r w:rsidR="0005069E" w:rsidRPr="00EE3855">
        <w:rPr>
          <w:rFonts w:ascii="Times New Roman" w:hAnsi="Times New Roman"/>
          <w:sz w:val="22"/>
          <w:szCs w:val="22"/>
          <w:lang w:val="uk-UA"/>
        </w:rPr>
        <w:t>, якщо конфіденційна інформація розголошується відповідно до умов та в порядку, визначен</w:t>
      </w:r>
      <w:r w:rsidR="00910F8D" w:rsidRPr="00EE3855">
        <w:rPr>
          <w:rFonts w:ascii="Times New Roman" w:hAnsi="Times New Roman"/>
          <w:sz w:val="22"/>
          <w:szCs w:val="22"/>
          <w:lang w:val="uk-UA"/>
        </w:rPr>
        <w:t>их</w:t>
      </w:r>
      <w:r w:rsidR="0005069E" w:rsidRPr="00EE3855">
        <w:rPr>
          <w:rFonts w:ascii="Times New Roman" w:hAnsi="Times New Roman"/>
          <w:sz w:val="22"/>
          <w:szCs w:val="22"/>
          <w:lang w:val="uk-UA"/>
        </w:rPr>
        <w:t xml:space="preserve"> в Кодексі та (або) </w:t>
      </w:r>
      <w:r w:rsidR="00A16815" w:rsidRPr="00EE3855">
        <w:rPr>
          <w:rFonts w:ascii="Times New Roman" w:hAnsi="Times New Roman"/>
          <w:sz w:val="22"/>
          <w:szCs w:val="22"/>
          <w:lang w:val="uk-UA"/>
        </w:rPr>
        <w:t xml:space="preserve">цьому </w:t>
      </w:r>
      <w:r w:rsidR="0005069E" w:rsidRPr="00EE3855">
        <w:rPr>
          <w:rFonts w:ascii="Times New Roman" w:hAnsi="Times New Roman"/>
          <w:sz w:val="22"/>
          <w:szCs w:val="22"/>
          <w:lang w:val="uk-UA"/>
        </w:rPr>
        <w:t xml:space="preserve">Договорі, а також </w:t>
      </w:r>
      <w:r w:rsidR="00DE1B82" w:rsidRPr="00EE3855">
        <w:rPr>
          <w:rFonts w:ascii="Times New Roman" w:hAnsi="Times New Roman"/>
          <w:sz w:val="22"/>
          <w:szCs w:val="22"/>
          <w:lang w:val="uk-UA"/>
        </w:rPr>
        <w:t xml:space="preserve">надається </w:t>
      </w:r>
      <w:r w:rsidR="0005069E" w:rsidRPr="00EE3855">
        <w:rPr>
          <w:rFonts w:ascii="Times New Roman" w:hAnsi="Times New Roman"/>
          <w:sz w:val="22"/>
          <w:szCs w:val="22"/>
          <w:lang w:val="uk-UA"/>
        </w:rPr>
        <w:t>компетентним органам влади відповідно до порядку та в частині, встановлен</w:t>
      </w:r>
      <w:r w:rsidR="00910F8D" w:rsidRPr="00EE3855">
        <w:rPr>
          <w:rFonts w:ascii="Times New Roman" w:hAnsi="Times New Roman"/>
          <w:sz w:val="22"/>
          <w:szCs w:val="22"/>
          <w:lang w:val="uk-UA"/>
        </w:rPr>
        <w:t>их</w:t>
      </w:r>
      <w:r w:rsidR="0005069E" w:rsidRPr="00EE3855">
        <w:rPr>
          <w:rFonts w:ascii="Times New Roman" w:hAnsi="Times New Roman"/>
          <w:sz w:val="22"/>
          <w:szCs w:val="22"/>
          <w:lang w:val="uk-UA"/>
        </w:rPr>
        <w:t xml:space="preserve"> законодав</w:t>
      </w:r>
      <w:r w:rsidR="00910F8D" w:rsidRPr="00EE3855">
        <w:rPr>
          <w:rFonts w:ascii="Times New Roman" w:hAnsi="Times New Roman"/>
          <w:sz w:val="22"/>
          <w:szCs w:val="22"/>
          <w:lang w:val="uk-UA"/>
        </w:rPr>
        <w:t xml:space="preserve">чими актами, акціонерам однієї </w:t>
      </w:r>
      <w:r w:rsidR="0005069E" w:rsidRPr="00EE3855">
        <w:rPr>
          <w:rFonts w:ascii="Times New Roman" w:hAnsi="Times New Roman"/>
          <w:sz w:val="22"/>
          <w:szCs w:val="22"/>
          <w:lang w:val="uk-UA"/>
        </w:rPr>
        <w:t>з</w:t>
      </w:r>
      <w:r w:rsidR="00910F8D" w:rsidRPr="00EE3855">
        <w:rPr>
          <w:rFonts w:ascii="Times New Roman" w:hAnsi="Times New Roman"/>
          <w:sz w:val="22"/>
          <w:szCs w:val="22"/>
          <w:lang w:val="uk-UA"/>
        </w:rPr>
        <w:t>і</w:t>
      </w:r>
      <w:r w:rsidR="0005069E" w:rsidRPr="00EE3855">
        <w:rPr>
          <w:rFonts w:ascii="Times New Roman" w:hAnsi="Times New Roman"/>
          <w:sz w:val="22"/>
          <w:szCs w:val="22"/>
          <w:lang w:val="uk-UA"/>
        </w:rPr>
        <w:t xml:space="preserve"> Сторін, членам регулюючих органів, співробітникам, для яких така інформація є необхідною для виконання завдань відповідно до їх функцій, юридичним і фінансовим радникам та аудиторам Сторони, а також учасникам ринку природного газу відповідно до порядку та в частині, передбачен</w:t>
      </w:r>
      <w:r w:rsidR="00910F8D" w:rsidRPr="00EE3855">
        <w:rPr>
          <w:rFonts w:ascii="Times New Roman" w:hAnsi="Times New Roman"/>
          <w:sz w:val="22"/>
          <w:szCs w:val="22"/>
          <w:lang w:val="uk-UA"/>
        </w:rPr>
        <w:t>их</w:t>
      </w:r>
      <w:r w:rsidR="0005069E" w:rsidRPr="00EE3855">
        <w:rPr>
          <w:rFonts w:ascii="Times New Roman" w:hAnsi="Times New Roman"/>
          <w:sz w:val="22"/>
          <w:szCs w:val="22"/>
          <w:lang w:val="uk-UA"/>
        </w:rPr>
        <w:t xml:space="preserve"> нормативно-правовими актами. </w:t>
      </w:r>
    </w:p>
    <w:p w:rsidR="0005069E" w:rsidRPr="00EE3855" w:rsidRDefault="000A6829"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w:t>
      </w:r>
      <w:r w:rsidR="00985AF4" w:rsidRPr="00EE3855">
        <w:rPr>
          <w:rFonts w:ascii="Times New Roman" w:hAnsi="Times New Roman"/>
          <w:sz w:val="22"/>
          <w:szCs w:val="22"/>
          <w:lang w:val="uk-UA"/>
        </w:rPr>
        <w:t>8</w:t>
      </w:r>
      <w:r w:rsidRPr="00EE3855">
        <w:rPr>
          <w:rFonts w:ascii="Times New Roman" w:hAnsi="Times New Roman"/>
          <w:sz w:val="22"/>
          <w:szCs w:val="22"/>
          <w:lang w:val="uk-UA"/>
        </w:rPr>
        <w:t>.3.</w:t>
      </w:r>
      <w:r w:rsidR="00A51D13" w:rsidRPr="00EE3855">
        <w:rPr>
          <w:rFonts w:ascii="Times New Roman" w:hAnsi="Times New Roman"/>
          <w:sz w:val="22"/>
          <w:szCs w:val="22"/>
          <w:lang w:val="uk-UA"/>
        </w:rPr>
        <w:t xml:space="preserve"> </w:t>
      </w:r>
      <w:r w:rsidR="0005069E" w:rsidRPr="00EE3855">
        <w:rPr>
          <w:rFonts w:ascii="Times New Roman" w:hAnsi="Times New Roman"/>
          <w:sz w:val="22"/>
          <w:szCs w:val="22"/>
          <w:lang w:val="uk-UA"/>
        </w:rPr>
        <w:t xml:space="preserve">Сторона, яка передає конфіденційну інформацію третім сторонам у випадках, зазначених у </w:t>
      </w:r>
      <w:r w:rsidR="002C0830" w:rsidRPr="00EE3855">
        <w:rPr>
          <w:rFonts w:ascii="Times New Roman" w:hAnsi="Times New Roman"/>
          <w:sz w:val="22"/>
          <w:szCs w:val="22"/>
          <w:lang w:val="uk-UA"/>
        </w:rPr>
        <w:t xml:space="preserve">цьому </w:t>
      </w:r>
      <w:r w:rsidR="0005069E" w:rsidRPr="00EE3855">
        <w:rPr>
          <w:rFonts w:ascii="Times New Roman" w:hAnsi="Times New Roman"/>
          <w:sz w:val="22"/>
          <w:szCs w:val="22"/>
          <w:lang w:val="uk-UA"/>
        </w:rPr>
        <w:t xml:space="preserve">Договорі, повинна забезпечити дотримання конфіденційності такими сторонами </w:t>
      </w:r>
      <w:r w:rsidR="002C0830" w:rsidRPr="00EE3855">
        <w:rPr>
          <w:rFonts w:ascii="Times New Roman" w:hAnsi="Times New Roman"/>
          <w:sz w:val="22"/>
          <w:szCs w:val="22"/>
          <w:lang w:val="uk-UA"/>
        </w:rPr>
        <w:t>стосовно</w:t>
      </w:r>
      <w:r w:rsidR="0005069E" w:rsidRPr="00EE3855">
        <w:rPr>
          <w:rFonts w:ascii="Times New Roman" w:hAnsi="Times New Roman"/>
          <w:sz w:val="22"/>
          <w:szCs w:val="22"/>
          <w:lang w:val="uk-UA"/>
        </w:rPr>
        <w:t xml:space="preserve"> інформації, що їм передається. </w:t>
      </w:r>
    </w:p>
    <w:p w:rsidR="0005069E" w:rsidRPr="00EE3855" w:rsidRDefault="000A6829"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w:t>
      </w:r>
      <w:r w:rsidR="00985AF4" w:rsidRPr="00EE3855">
        <w:rPr>
          <w:rFonts w:ascii="Times New Roman" w:hAnsi="Times New Roman"/>
          <w:sz w:val="22"/>
          <w:szCs w:val="22"/>
          <w:lang w:val="uk-UA"/>
        </w:rPr>
        <w:t>8</w:t>
      </w:r>
      <w:r w:rsidRPr="00EE3855">
        <w:rPr>
          <w:rFonts w:ascii="Times New Roman" w:hAnsi="Times New Roman"/>
          <w:sz w:val="22"/>
          <w:szCs w:val="22"/>
          <w:lang w:val="uk-UA"/>
        </w:rPr>
        <w:t xml:space="preserve">.4. </w:t>
      </w:r>
      <w:r w:rsidR="0005069E" w:rsidRPr="00EE3855">
        <w:rPr>
          <w:rFonts w:ascii="Times New Roman" w:hAnsi="Times New Roman"/>
          <w:sz w:val="22"/>
          <w:szCs w:val="22"/>
          <w:lang w:val="uk-UA"/>
        </w:rPr>
        <w:t>Зобов’язання Сторін щодо збереження конфіден</w:t>
      </w:r>
      <w:r w:rsidRPr="00EE3855">
        <w:rPr>
          <w:rFonts w:ascii="Times New Roman" w:hAnsi="Times New Roman"/>
          <w:sz w:val="22"/>
          <w:szCs w:val="22"/>
          <w:lang w:val="uk-UA"/>
        </w:rPr>
        <w:t xml:space="preserve">ційності є дійсними протягом </w:t>
      </w:r>
      <w:r w:rsidR="001C3A27" w:rsidRPr="00EE3855">
        <w:rPr>
          <w:rFonts w:ascii="Times New Roman" w:hAnsi="Times New Roman"/>
          <w:sz w:val="22"/>
          <w:szCs w:val="22"/>
          <w:lang w:val="uk-UA"/>
        </w:rPr>
        <w:t>трьох</w:t>
      </w:r>
      <w:r w:rsidR="0005069E" w:rsidRPr="00EE3855">
        <w:rPr>
          <w:rFonts w:ascii="Times New Roman" w:hAnsi="Times New Roman"/>
          <w:sz w:val="22"/>
          <w:szCs w:val="22"/>
          <w:lang w:val="uk-UA"/>
        </w:rPr>
        <w:t xml:space="preserve"> років після припинення дії </w:t>
      </w:r>
      <w:r w:rsidR="000D323E" w:rsidRPr="00EE3855">
        <w:rPr>
          <w:rFonts w:ascii="Times New Roman" w:hAnsi="Times New Roman"/>
          <w:sz w:val="22"/>
          <w:szCs w:val="22"/>
          <w:lang w:val="uk-UA"/>
        </w:rPr>
        <w:t xml:space="preserve">цього </w:t>
      </w:r>
      <w:r w:rsidR="0005069E" w:rsidRPr="00EE3855">
        <w:rPr>
          <w:rFonts w:ascii="Times New Roman" w:hAnsi="Times New Roman"/>
          <w:sz w:val="22"/>
          <w:szCs w:val="22"/>
          <w:lang w:val="uk-UA"/>
        </w:rPr>
        <w:t>Договору.</w:t>
      </w:r>
    </w:p>
    <w:p w:rsidR="0080506C" w:rsidRPr="00EE3855" w:rsidRDefault="0080506C" w:rsidP="00EE3855">
      <w:pPr>
        <w:pStyle w:val="1"/>
        <w:adjustRightInd w:val="0"/>
        <w:spacing w:after="0" w:line="240" w:lineRule="auto"/>
        <w:ind w:left="0" w:firstLine="284"/>
        <w:jc w:val="center"/>
        <w:rPr>
          <w:rFonts w:ascii="Times New Roman" w:hAnsi="Times New Roman"/>
          <w:b/>
          <w:sz w:val="10"/>
          <w:szCs w:val="10"/>
          <w:lang w:val="uk-UA"/>
        </w:rPr>
      </w:pPr>
    </w:p>
    <w:p w:rsidR="0005069E" w:rsidRPr="00EE3855" w:rsidRDefault="004F69A8" w:rsidP="00EE3855">
      <w:pPr>
        <w:pStyle w:val="1"/>
        <w:adjustRightInd w:val="0"/>
        <w:spacing w:after="0" w:line="240" w:lineRule="auto"/>
        <w:ind w:left="0" w:firstLine="284"/>
        <w:jc w:val="center"/>
        <w:rPr>
          <w:rFonts w:ascii="Times New Roman" w:hAnsi="Times New Roman"/>
          <w:b/>
          <w:sz w:val="22"/>
          <w:szCs w:val="22"/>
          <w:lang w:val="uk-UA"/>
        </w:rPr>
      </w:pPr>
      <w:r w:rsidRPr="00EE3855">
        <w:rPr>
          <w:rFonts w:ascii="Times New Roman" w:hAnsi="Times New Roman"/>
          <w:b/>
          <w:sz w:val="22"/>
          <w:szCs w:val="22"/>
          <w:lang w:val="uk-UA"/>
        </w:rPr>
        <w:t>XIX</w:t>
      </w:r>
      <w:r w:rsidR="00DB58C1" w:rsidRPr="00EE3855">
        <w:rPr>
          <w:rFonts w:ascii="Times New Roman" w:hAnsi="Times New Roman"/>
          <w:b/>
          <w:sz w:val="22"/>
          <w:szCs w:val="22"/>
          <w:lang w:val="uk-UA"/>
        </w:rPr>
        <w:t xml:space="preserve">. </w:t>
      </w:r>
      <w:r w:rsidR="0005069E" w:rsidRPr="00EE3855">
        <w:rPr>
          <w:rFonts w:ascii="Times New Roman" w:hAnsi="Times New Roman"/>
          <w:b/>
          <w:sz w:val="22"/>
          <w:szCs w:val="22"/>
          <w:lang w:val="uk-UA"/>
        </w:rPr>
        <w:t>ОБМІН ІНФОРМАЦІЄЮ</w:t>
      </w:r>
    </w:p>
    <w:p w:rsidR="0005069E" w:rsidRPr="00EE3855" w:rsidRDefault="00E51BE2"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w:t>
      </w:r>
      <w:r w:rsidR="00985AF4" w:rsidRPr="00EE3855">
        <w:rPr>
          <w:rFonts w:ascii="Times New Roman" w:hAnsi="Times New Roman"/>
          <w:sz w:val="22"/>
          <w:szCs w:val="22"/>
          <w:lang w:val="uk-UA"/>
        </w:rPr>
        <w:t>9</w:t>
      </w:r>
      <w:r w:rsidRPr="00EE3855">
        <w:rPr>
          <w:rFonts w:ascii="Times New Roman" w:hAnsi="Times New Roman"/>
          <w:sz w:val="22"/>
          <w:szCs w:val="22"/>
          <w:lang w:val="uk-UA"/>
        </w:rPr>
        <w:t xml:space="preserve">.1. </w:t>
      </w:r>
      <w:r w:rsidR="0005069E" w:rsidRPr="00EE3855">
        <w:rPr>
          <w:rFonts w:ascii="Times New Roman" w:hAnsi="Times New Roman"/>
          <w:sz w:val="22"/>
          <w:szCs w:val="22"/>
          <w:lang w:val="uk-UA"/>
        </w:rPr>
        <w:t>Сторони обмінюються інфо</w:t>
      </w:r>
      <w:r w:rsidR="002C0830" w:rsidRPr="00EE3855">
        <w:rPr>
          <w:rFonts w:ascii="Times New Roman" w:hAnsi="Times New Roman"/>
          <w:sz w:val="22"/>
          <w:szCs w:val="22"/>
          <w:lang w:val="uk-UA"/>
        </w:rPr>
        <w:t xml:space="preserve">рмацією, що стосується надання </w:t>
      </w:r>
      <w:r w:rsidR="00EB1B4E" w:rsidRPr="00EE3855">
        <w:rPr>
          <w:rFonts w:ascii="Times New Roman" w:hAnsi="Times New Roman"/>
          <w:sz w:val="22"/>
          <w:szCs w:val="22"/>
          <w:lang w:val="uk-UA"/>
        </w:rPr>
        <w:t>П</w:t>
      </w:r>
      <w:r w:rsidR="0005069E" w:rsidRPr="00EE3855">
        <w:rPr>
          <w:rFonts w:ascii="Times New Roman" w:hAnsi="Times New Roman"/>
          <w:sz w:val="22"/>
          <w:szCs w:val="22"/>
          <w:lang w:val="uk-UA"/>
        </w:rPr>
        <w:t>ослуг, відповідно до порядку і в с</w:t>
      </w:r>
      <w:r w:rsidR="00DB58C1" w:rsidRPr="00EE3855">
        <w:rPr>
          <w:rFonts w:ascii="Times New Roman" w:hAnsi="Times New Roman"/>
          <w:sz w:val="22"/>
          <w:szCs w:val="22"/>
          <w:lang w:val="uk-UA"/>
        </w:rPr>
        <w:t>троки, передбачені Кодексом.</w:t>
      </w:r>
    </w:p>
    <w:p w:rsidR="0005069E" w:rsidRPr="00EE3855" w:rsidRDefault="00E51BE2"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w:t>
      </w:r>
      <w:r w:rsidR="00985AF4" w:rsidRPr="00EE3855">
        <w:rPr>
          <w:rFonts w:ascii="Times New Roman" w:hAnsi="Times New Roman"/>
          <w:sz w:val="22"/>
          <w:szCs w:val="22"/>
          <w:lang w:val="uk-UA"/>
        </w:rPr>
        <w:t>9</w:t>
      </w:r>
      <w:r w:rsidRPr="00EE3855">
        <w:rPr>
          <w:rFonts w:ascii="Times New Roman" w:hAnsi="Times New Roman"/>
          <w:sz w:val="22"/>
          <w:szCs w:val="22"/>
          <w:lang w:val="uk-UA"/>
        </w:rPr>
        <w:t xml:space="preserve">.2. </w:t>
      </w:r>
      <w:r w:rsidR="0005069E" w:rsidRPr="00EE3855">
        <w:rPr>
          <w:rFonts w:ascii="Times New Roman" w:hAnsi="Times New Roman"/>
          <w:sz w:val="22"/>
          <w:szCs w:val="22"/>
          <w:lang w:val="uk-UA"/>
        </w:rPr>
        <w:t>Будь-яке повідомлення, вимога, звіт або інша інфо</w:t>
      </w:r>
      <w:r w:rsidR="00C55B28" w:rsidRPr="00EE3855">
        <w:rPr>
          <w:rFonts w:ascii="Times New Roman" w:hAnsi="Times New Roman"/>
          <w:sz w:val="22"/>
          <w:szCs w:val="22"/>
          <w:lang w:val="uk-UA"/>
        </w:rPr>
        <w:t>рмація, що мають</w:t>
      </w:r>
      <w:r w:rsidR="0005069E" w:rsidRPr="00EE3855">
        <w:rPr>
          <w:rFonts w:ascii="Times New Roman" w:hAnsi="Times New Roman"/>
          <w:sz w:val="22"/>
          <w:szCs w:val="22"/>
          <w:lang w:val="uk-UA"/>
        </w:rPr>
        <w:t xml:space="preserve"> бути надан</w:t>
      </w:r>
      <w:r w:rsidR="00C55B28" w:rsidRPr="00EE3855">
        <w:rPr>
          <w:rFonts w:ascii="Times New Roman" w:hAnsi="Times New Roman"/>
          <w:sz w:val="22"/>
          <w:szCs w:val="22"/>
          <w:lang w:val="uk-UA"/>
        </w:rPr>
        <w:t>і</w:t>
      </w:r>
      <w:r w:rsidR="0005069E" w:rsidRPr="00EE3855">
        <w:rPr>
          <w:rFonts w:ascii="Times New Roman" w:hAnsi="Times New Roman"/>
          <w:sz w:val="22"/>
          <w:szCs w:val="22"/>
          <w:lang w:val="uk-UA"/>
        </w:rPr>
        <w:t xml:space="preserve"> за цим Договором, </w:t>
      </w:r>
      <w:r w:rsidR="00C55B28" w:rsidRPr="00EE3855">
        <w:rPr>
          <w:rFonts w:ascii="Times New Roman" w:hAnsi="Times New Roman"/>
          <w:sz w:val="22"/>
          <w:szCs w:val="22"/>
          <w:lang w:val="uk-UA"/>
        </w:rPr>
        <w:t>повинні</w:t>
      </w:r>
      <w:r w:rsidR="0005069E" w:rsidRPr="00EE3855">
        <w:rPr>
          <w:rFonts w:ascii="Times New Roman" w:hAnsi="Times New Roman"/>
          <w:sz w:val="22"/>
          <w:szCs w:val="22"/>
          <w:lang w:val="uk-UA"/>
        </w:rPr>
        <w:t xml:space="preserve"> бути письмово</w:t>
      </w:r>
      <w:r w:rsidR="00C55B28" w:rsidRPr="00EE3855">
        <w:rPr>
          <w:rFonts w:ascii="Times New Roman" w:hAnsi="Times New Roman"/>
          <w:sz w:val="22"/>
          <w:szCs w:val="22"/>
          <w:lang w:val="uk-UA"/>
        </w:rPr>
        <w:t xml:space="preserve"> оформлені і вважаю</w:t>
      </w:r>
      <w:r w:rsidR="0005069E" w:rsidRPr="00EE3855">
        <w:rPr>
          <w:rFonts w:ascii="Times New Roman" w:hAnsi="Times New Roman"/>
          <w:sz w:val="22"/>
          <w:szCs w:val="22"/>
          <w:lang w:val="uk-UA"/>
        </w:rPr>
        <w:t>ться надан</w:t>
      </w:r>
      <w:r w:rsidR="00C55B28" w:rsidRPr="00EE3855">
        <w:rPr>
          <w:rFonts w:ascii="Times New Roman" w:hAnsi="Times New Roman"/>
          <w:sz w:val="22"/>
          <w:szCs w:val="22"/>
          <w:lang w:val="uk-UA"/>
        </w:rPr>
        <w:t>ими</w:t>
      </w:r>
      <w:r w:rsidR="0005069E" w:rsidRPr="00EE3855">
        <w:rPr>
          <w:rFonts w:ascii="Times New Roman" w:hAnsi="Times New Roman"/>
          <w:sz w:val="22"/>
          <w:szCs w:val="22"/>
          <w:lang w:val="uk-UA"/>
        </w:rPr>
        <w:t xml:space="preserve">, якщо </w:t>
      </w:r>
      <w:r w:rsidR="00C55B28" w:rsidRPr="00EE3855">
        <w:rPr>
          <w:rFonts w:ascii="Times New Roman" w:hAnsi="Times New Roman"/>
          <w:sz w:val="22"/>
          <w:szCs w:val="22"/>
          <w:lang w:val="uk-UA"/>
        </w:rPr>
        <w:t>їх</w:t>
      </w:r>
      <w:r w:rsidR="0005069E" w:rsidRPr="00EE3855">
        <w:rPr>
          <w:rFonts w:ascii="Times New Roman" w:hAnsi="Times New Roman"/>
          <w:sz w:val="22"/>
          <w:szCs w:val="22"/>
          <w:lang w:val="uk-UA"/>
        </w:rPr>
        <w:t xml:space="preserve"> надіслан</w:t>
      </w:r>
      <w:r w:rsidR="00C55B28" w:rsidRPr="00EE3855">
        <w:rPr>
          <w:rFonts w:ascii="Times New Roman" w:hAnsi="Times New Roman"/>
          <w:sz w:val="22"/>
          <w:szCs w:val="22"/>
          <w:lang w:val="uk-UA"/>
        </w:rPr>
        <w:t>о</w:t>
      </w:r>
      <w:r w:rsidR="0005069E" w:rsidRPr="00EE3855">
        <w:rPr>
          <w:rFonts w:ascii="Times New Roman" w:hAnsi="Times New Roman"/>
          <w:sz w:val="22"/>
          <w:szCs w:val="22"/>
          <w:lang w:val="uk-UA"/>
        </w:rPr>
        <w:t xml:space="preserve"> на адреси</w:t>
      </w:r>
      <w:r w:rsidR="00C55B28" w:rsidRPr="00EE3855">
        <w:rPr>
          <w:rFonts w:ascii="Times New Roman" w:hAnsi="Times New Roman"/>
          <w:sz w:val="22"/>
          <w:szCs w:val="22"/>
          <w:lang w:val="uk-UA"/>
        </w:rPr>
        <w:t>,</w:t>
      </w:r>
      <w:r w:rsidR="0005069E" w:rsidRPr="00EE3855">
        <w:rPr>
          <w:rFonts w:ascii="Times New Roman" w:hAnsi="Times New Roman"/>
          <w:sz w:val="22"/>
          <w:szCs w:val="22"/>
          <w:lang w:val="uk-UA"/>
        </w:rPr>
        <w:t xml:space="preserve"> вказані в </w:t>
      </w:r>
      <w:r w:rsidR="00592177" w:rsidRPr="00EE3855">
        <w:rPr>
          <w:rFonts w:ascii="Times New Roman" w:hAnsi="Times New Roman"/>
          <w:sz w:val="22"/>
          <w:szCs w:val="22"/>
          <w:lang w:val="uk-UA"/>
        </w:rPr>
        <w:t xml:space="preserve">цьому </w:t>
      </w:r>
      <w:r w:rsidR="0005069E" w:rsidRPr="00EE3855">
        <w:rPr>
          <w:rFonts w:ascii="Times New Roman" w:hAnsi="Times New Roman"/>
          <w:sz w:val="22"/>
          <w:szCs w:val="22"/>
          <w:lang w:val="uk-UA"/>
        </w:rPr>
        <w:t>Договорі</w:t>
      </w:r>
      <w:r w:rsidR="00DE1B82" w:rsidRPr="00EE3855">
        <w:rPr>
          <w:rFonts w:ascii="Times New Roman" w:hAnsi="Times New Roman"/>
          <w:sz w:val="22"/>
          <w:szCs w:val="22"/>
          <w:lang w:val="uk-UA"/>
        </w:rPr>
        <w:t>,</w:t>
      </w:r>
      <w:r w:rsidR="0005069E" w:rsidRPr="00EE3855">
        <w:rPr>
          <w:rFonts w:ascii="Times New Roman" w:hAnsi="Times New Roman"/>
          <w:sz w:val="22"/>
          <w:szCs w:val="22"/>
          <w:lang w:val="uk-UA"/>
        </w:rPr>
        <w:t xml:space="preserve"> рекомендованим листом зі сплаченим поштовим збором, вручен</w:t>
      </w:r>
      <w:r w:rsidR="00C55B28" w:rsidRPr="00EE3855">
        <w:rPr>
          <w:rFonts w:ascii="Times New Roman" w:hAnsi="Times New Roman"/>
          <w:sz w:val="22"/>
          <w:szCs w:val="22"/>
          <w:lang w:val="uk-UA"/>
        </w:rPr>
        <w:t>о</w:t>
      </w:r>
      <w:r w:rsidR="0005069E" w:rsidRPr="00EE3855">
        <w:rPr>
          <w:rFonts w:ascii="Times New Roman" w:hAnsi="Times New Roman"/>
          <w:sz w:val="22"/>
          <w:szCs w:val="22"/>
          <w:lang w:val="uk-UA"/>
        </w:rPr>
        <w:t xml:space="preserve"> </w:t>
      </w:r>
      <w:r w:rsidR="00C55B28" w:rsidRPr="00EE3855">
        <w:rPr>
          <w:rFonts w:ascii="Times New Roman" w:hAnsi="Times New Roman"/>
          <w:sz w:val="22"/>
          <w:szCs w:val="22"/>
          <w:lang w:val="uk-UA"/>
        </w:rPr>
        <w:t xml:space="preserve">кур’єром </w:t>
      </w:r>
      <w:r w:rsidR="0005069E" w:rsidRPr="00EE3855">
        <w:rPr>
          <w:rFonts w:ascii="Times New Roman" w:hAnsi="Times New Roman"/>
          <w:sz w:val="22"/>
          <w:szCs w:val="22"/>
          <w:lang w:val="uk-UA"/>
        </w:rPr>
        <w:t xml:space="preserve">особисто </w:t>
      </w:r>
      <w:r w:rsidR="00C55B28" w:rsidRPr="00EE3855">
        <w:rPr>
          <w:rFonts w:ascii="Times New Roman" w:hAnsi="Times New Roman"/>
          <w:sz w:val="22"/>
          <w:szCs w:val="22"/>
          <w:lang w:val="uk-UA"/>
        </w:rPr>
        <w:t xml:space="preserve"> </w:t>
      </w:r>
      <w:r w:rsidR="0005069E" w:rsidRPr="00EE3855">
        <w:rPr>
          <w:rFonts w:ascii="Times New Roman" w:hAnsi="Times New Roman"/>
          <w:sz w:val="22"/>
          <w:szCs w:val="22"/>
          <w:lang w:val="uk-UA"/>
        </w:rPr>
        <w:t>уповноваженій особі Сторони або у погоджених Сторонами</w:t>
      </w:r>
      <w:r w:rsidR="00DB58C1" w:rsidRPr="00EE3855">
        <w:rPr>
          <w:rFonts w:ascii="Times New Roman" w:hAnsi="Times New Roman"/>
          <w:sz w:val="22"/>
          <w:szCs w:val="22"/>
          <w:lang w:val="uk-UA"/>
        </w:rPr>
        <w:t xml:space="preserve"> випадках </w:t>
      </w:r>
      <w:r w:rsidR="00E60092" w:rsidRPr="00EE3855">
        <w:rPr>
          <w:rFonts w:ascii="Times New Roman" w:hAnsi="Times New Roman"/>
          <w:sz w:val="22"/>
          <w:szCs w:val="22"/>
          <w:lang w:val="uk-UA"/>
        </w:rPr>
        <w:t>направлено</w:t>
      </w:r>
      <w:r w:rsidR="00DB58C1" w:rsidRPr="00EE3855">
        <w:rPr>
          <w:rFonts w:ascii="Times New Roman" w:hAnsi="Times New Roman"/>
          <w:sz w:val="22"/>
          <w:szCs w:val="22"/>
          <w:lang w:val="uk-UA"/>
        </w:rPr>
        <w:t xml:space="preserve"> електронною поштою.</w:t>
      </w:r>
    </w:p>
    <w:p w:rsidR="0005069E" w:rsidRPr="00EE3855" w:rsidRDefault="00E51BE2" w:rsidP="00EE3855">
      <w:pPr>
        <w:pStyle w:val="1"/>
        <w:tabs>
          <w:tab w:val="left" w:pos="1260"/>
        </w:tabs>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1</w:t>
      </w:r>
      <w:r w:rsidR="00985AF4" w:rsidRPr="00EE3855">
        <w:rPr>
          <w:rFonts w:ascii="Times New Roman" w:hAnsi="Times New Roman"/>
          <w:sz w:val="22"/>
          <w:szCs w:val="22"/>
          <w:lang w:val="uk-UA"/>
        </w:rPr>
        <w:t>9</w:t>
      </w:r>
      <w:r w:rsidRPr="00EE3855">
        <w:rPr>
          <w:rFonts w:ascii="Times New Roman" w:hAnsi="Times New Roman"/>
          <w:sz w:val="22"/>
          <w:szCs w:val="22"/>
          <w:lang w:val="uk-UA"/>
        </w:rPr>
        <w:t xml:space="preserve">.3. </w:t>
      </w:r>
      <w:r w:rsidR="0005069E" w:rsidRPr="00EE3855">
        <w:rPr>
          <w:rFonts w:ascii="Times New Roman" w:hAnsi="Times New Roman"/>
          <w:sz w:val="22"/>
          <w:szCs w:val="22"/>
          <w:lang w:val="uk-UA"/>
        </w:rPr>
        <w:t>Повідомлення, вимоги, звіти або інша інформація, надіслан</w:t>
      </w:r>
      <w:r w:rsidR="00554636" w:rsidRPr="00EE3855">
        <w:rPr>
          <w:rFonts w:ascii="Times New Roman" w:hAnsi="Times New Roman"/>
          <w:sz w:val="22"/>
          <w:szCs w:val="22"/>
          <w:lang w:val="uk-UA"/>
        </w:rPr>
        <w:t>і або передані</w:t>
      </w:r>
      <w:r w:rsidR="0005069E" w:rsidRPr="00EE3855">
        <w:rPr>
          <w:rFonts w:ascii="Times New Roman" w:hAnsi="Times New Roman"/>
          <w:sz w:val="22"/>
          <w:szCs w:val="22"/>
          <w:lang w:val="uk-UA"/>
        </w:rPr>
        <w:t xml:space="preserve"> за допомогою</w:t>
      </w:r>
      <w:r w:rsidRPr="00EE3855">
        <w:rPr>
          <w:rFonts w:ascii="Times New Roman" w:hAnsi="Times New Roman"/>
          <w:sz w:val="22"/>
          <w:szCs w:val="22"/>
          <w:lang w:val="uk-UA"/>
        </w:rPr>
        <w:t xml:space="preserve"> засобів, зазначених у пункті 1</w:t>
      </w:r>
      <w:r w:rsidR="00257A8E" w:rsidRPr="00EE3855">
        <w:rPr>
          <w:rFonts w:ascii="Times New Roman" w:hAnsi="Times New Roman"/>
          <w:sz w:val="22"/>
          <w:szCs w:val="22"/>
          <w:lang w:val="uk-UA"/>
        </w:rPr>
        <w:t>9</w:t>
      </w:r>
      <w:r w:rsidR="0005069E" w:rsidRPr="00EE3855">
        <w:rPr>
          <w:rFonts w:ascii="Times New Roman" w:hAnsi="Times New Roman"/>
          <w:sz w:val="22"/>
          <w:szCs w:val="22"/>
          <w:lang w:val="uk-UA"/>
        </w:rPr>
        <w:t xml:space="preserve">.2 </w:t>
      </w:r>
      <w:r w:rsidR="00554636" w:rsidRPr="00EE3855">
        <w:rPr>
          <w:rFonts w:ascii="Times New Roman" w:hAnsi="Times New Roman"/>
          <w:sz w:val="22"/>
          <w:szCs w:val="22"/>
          <w:lang w:val="uk-UA"/>
        </w:rPr>
        <w:t>цього розділу</w:t>
      </w:r>
      <w:r w:rsidR="0005069E" w:rsidRPr="00EE3855">
        <w:rPr>
          <w:rFonts w:ascii="Times New Roman" w:hAnsi="Times New Roman"/>
          <w:sz w:val="22"/>
          <w:szCs w:val="22"/>
          <w:lang w:val="uk-UA"/>
        </w:rPr>
        <w:t>, вважа</w:t>
      </w:r>
      <w:r w:rsidR="00554636" w:rsidRPr="00EE3855">
        <w:rPr>
          <w:rFonts w:ascii="Times New Roman" w:hAnsi="Times New Roman"/>
          <w:sz w:val="22"/>
          <w:szCs w:val="22"/>
          <w:lang w:val="uk-UA"/>
        </w:rPr>
        <w:t>ються отриманими</w:t>
      </w:r>
      <w:r w:rsidR="0005069E" w:rsidRPr="00EE3855">
        <w:rPr>
          <w:rFonts w:ascii="Times New Roman" w:hAnsi="Times New Roman"/>
          <w:sz w:val="22"/>
          <w:szCs w:val="22"/>
          <w:lang w:val="uk-UA"/>
        </w:rPr>
        <w:t xml:space="preserve"> адресатом </w:t>
      </w:r>
      <w:r w:rsidR="00554636" w:rsidRPr="00EE3855">
        <w:rPr>
          <w:rFonts w:ascii="Times New Roman" w:hAnsi="Times New Roman"/>
          <w:sz w:val="22"/>
          <w:szCs w:val="22"/>
          <w:lang w:val="uk-UA"/>
        </w:rPr>
        <w:t>на</w:t>
      </w:r>
      <w:r w:rsidR="0005069E" w:rsidRPr="00EE3855">
        <w:rPr>
          <w:rFonts w:ascii="Times New Roman" w:hAnsi="Times New Roman"/>
          <w:sz w:val="22"/>
          <w:szCs w:val="22"/>
          <w:lang w:val="uk-UA"/>
        </w:rPr>
        <w:t xml:space="preserve"> дату ї</w:t>
      </w:r>
      <w:r w:rsidR="00554636" w:rsidRPr="00EE3855">
        <w:rPr>
          <w:rFonts w:ascii="Times New Roman" w:hAnsi="Times New Roman"/>
          <w:sz w:val="22"/>
          <w:szCs w:val="22"/>
          <w:lang w:val="uk-UA"/>
        </w:rPr>
        <w:t>х</w:t>
      </w:r>
      <w:r w:rsidR="0005069E" w:rsidRPr="00EE3855">
        <w:rPr>
          <w:rFonts w:ascii="Times New Roman" w:hAnsi="Times New Roman"/>
          <w:sz w:val="22"/>
          <w:szCs w:val="22"/>
          <w:lang w:val="uk-UA"/>
        </w:rPr>
        <w:t xml:space="preserve"> отримання.</w:t>
      </w:r>
    </w:p>
    <w:p w:rsidR="00FA7C17" w:rsidRPr="00EE3855" w:rsidRDefault="001100F1" w:rsidP="00EE3855">
      <w:pPr>
        <w:pStyle w:val="10"/>
        <w:widowControl/>
        <w:tabs>
          <w:tab w:val="left" w:pos="360"/>
        </w:tabs>
        <w:adjustRightInd w:val="0"/>
        <w:ind w:left="0" w:firstLine="284"/>
        <w:jc w:val="both"/>
        <w:rPr>
          <w:rFonts w:ascii="Times New Roman" w:eastAsia="Times New Roman" w:hAnsi="Times New Roman" w:cs="Times New Roman"/>
          <w:color w:val="auto"/>
          <w:sz w:val="22"/>
          <w:szCs w:val="22"/>
          <w:lang w:val="uk-UA" w:eastAsia="en-US"/>
        </w:rPr>
      </w:pPr>
      <w:r w:rsidRPr="00EE3855">
        <w:rPr>
          <w:rFonts w:ascii="Times New Roman" w:eastAsia="Times New Roman" w:hAnsi="Times New Roman" w:cs="Times New Roman"/>
          <w:color w:val="auto"/>
          <w:sz w:val="22"/>
          <w:szCs w:val="22"/>
          <w:lang w:val="uk-UA" w:eastAsia="en-US"/>
        </w:rPr>
        <w:t>19.4. Уповноваженими представниками Оператора та Замовника, що призначені забезпечувати виконання положень цього Договору, є:</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4"/>
        <w:gridCol w:w="3685"/>
        <w:gridCol w:w="4394"/>
      </w:tblGrid>
      <w:tr w:rsidR="00576082" w:rsidRPr="00EE3855" w:rsidTr="002E3AD0">
        <w:trPr>
          <w:trHeight w:val="70"/>
        </w:trPr>
        <w:tc>
          <w:tcPr>
            <w:tcW w:w="2014" w:type="dxa"/>
          </w:tcPr>
          <w:p w:rsidR="001100F1" w:rsidRPr="00EE3855" w:rsidRDefault="001100F1" w:rsidP="00EE3855">
            <w:pPr>
              <w:pStyle w:val="10"/>
              <w:adjustRightInd w:val="0"/>
              <w:ind w:left="0" w:firstLine="567"/>
              <w:rPr>
                <w:rFonts w:ascii="Times New Roman" w:hAnsi="Times New Roman" w:cs="Times New Roman"/>
                <w:color w:val="auto"/>
                <w:sz w:val="22"/>
                <w:szCs w:val="22"/>
                <w:lang w:val="uk-UA"/>
              </w:rPr>
            </w:pPr>
          </w:p>
        </w:tc>
        <w:tc>
          <w:tcPr>
            <w:tcW w:w="3685" w:type="dxa"/>
          </w:tcPr>
          <w:p w:rsidR="001100F1" w:rsidRPr="00EE3855" w:rsidRDefault="001100F1" w:rsidP="00EE3855">
            <w:pPr>
              <w:pStyle w:val="10"/>
              <w:adjustRightInd w:val="0"/>
              <w:ind w:left="0" w:firstLine="567"/>
              <w:rPr>
                <w:rFonts w:ascii="Times New Roman" w:hAnsi="Times New Roman" w:cs="Times New Roman"/>
                <w:color w:val="auto"/>
                <w:sz w:val="22"/>
                <w:szCs w:val="22"/>
                <w:lang w:val="uk-UA"/>
              </w:rPr>
            </w:pPr>
            <w:r w:rsidRPr="00EE3855">
              <w:rPr>
                <w:rFonts w:ascii="Times New Roman" w:hAnsi="Times New Roman" w:cs="Times New Roman"/>
                <w:color w:val="auto"/>
                <w:sz w:val="22"/>
                <w:szCs w:val="22"/>
                <w:lang w:val="uk-UA"/>
              </w:rPr>
              <w:t>Оператор</w:t>
            </w:r>
          </w:p>
        </w:tc>
        <w:tc>
          <w:tcPr>
            <w:tcW w:w="4394" w:type="dxa"/>
          </w:tcPr>
          <w:p w:rsidR="001100F1" w:rsidRPr="00EE3855" w:rsidRDefault="001100F1" w:rsidP="00EE3855">
            <w:pPr>
              <w:pStyle w:val="10"/>
              <w:adjustRightInd w:val="0"/>
              <w:ind w:left="0" w:firstLine="567"/>
              <w:rPr>
                <w:rFonts w:ascii="Times New Roman" w:hAnsi="Times New Roman" w:cs="Times New Roman"/>
                <w:color w:val="auto"/>
                <w:sz w:val="22"/>
                <w:szCs w:val="22"/>
                <w:lang w:val="uk-UA"/>
              </w:rPr>
            </w:pPr>
            <w:r w:rsidRPr="00EE3855">
              <w:rPr>
                <w:rFonts w:ascii="Times New Roman" w:hAnsi="Times New Roman" w:cs="Times New Roman"/>
                <w:color w:val="auto"/>
                <w:sz w:val="22"/>
                <w:szCs w:val="22"/>
                <w:lang w:val="uk-UA"/>
              </w:rPr>
              <w:t>Замовник</w:t>
            </w:r>
          </w:p>
        </w:tc>
      </w:tr>
      <w:tr w:rsidR="00576082" w:rsidRPr="00EE3855" w:rsidTr="002E3AD0">
        <w:tc>
          <w:tcPr>
            <w:tcW w:w="2014" w:type="dxa"/>
          </w:tcPr>
          <w:p w:rsidR="004457E7" w:rsidRPr="00EE3855" w:rsidRDefault="004457E7" w:rsidP="00EE3855">
            <w:pPr>
              <w:pStyle w:val="10"/>
              <w:adjustRightInd w:val="0"/>
              <w:ind w:left="0"/>
              <w:rPr>
                <w:rFonts w:ascii="Times New Roman" w:hAnsi="Times New Roman" w:cs="Times New Roman"/>
                <w:color w:val="auto"/>
                <w:sz w:val="22"/>
                <w:szCs w:val="22"/>
                <w:lang w:val="uk-UA"/>
              </w:rPr>
            </w:pPr>
            <w:r w:rsidRPr="00EE3855">
              <w:rPr>
                <w:rFonts w:ascii="Times New Roman" w:hAnsi="Times New Roman" w:cs="Times New Roman"/>
                <w:color w:val="auto"/>
                <w:sz w:val="22"/>
                <w:szCs w:val="22"/>
                <w:lang w:val="uk-UA"/>
              </w:rPr>
              <w:t>Ім’я, прізвище</w:t>
            </w:r>
          </w:p>
        </w:tc>
        <w:tc>
          <w:tcPr>
            <w:tcW w:w="3685" w:type="dxa"/>
          </w:tcPr>
          <w:p w:rsidR="004457E7" w:rsidRPr="00EE3855" w:rsidRDefault="005D2D43" w:rsidP="00EE3855">
            <w:pPr>
              <w:pStyle w:val="10"/>
              <w:adjustRightInd w:val="0"/>
              <w:ind w:left="0"/>
              <w:rPr>
                <w:rFonts w:ascii="Times New Roman" w:hAnsi="Times New Roman" w:cs="Times New Roman"/>
                <w:color w:val="auto"/>
                <w:sz w:val="22"/>
                <w:szCs w:val="22"/>
                <w:lang w:val="uk-UA"/>
              </w:rPr>
            </w:pPr>
            <w:r w:rsidRPr="00EE3855">
              <w:rPr>
                <w:rFonts w:ascii="Times New Roman" w:hAnsi="Times New Roman" w:cs="Times New Roman"/>
                <w:color w:val="auto"/>
                <w:sz w:val="22"/>
                <w:szCs w:val="22"/>
                <w:lang w:val="uk-UA"/>
              </w:rPr>
              <w:t>Прокоф’єв Андрій Геннадійович</w:t>
            </w:r>
          </w:p>
        </w:tc>
        <w:tc>
          <w:tcPr>
            <w:tcW w:w="4394" w:type="dxa"/>
          </w:tcPr>
          <w:p w:rsidR="004457E7" w:rsidRPr="00EE3855" w:rsidRDefault="004457E7" w:rsidP="00EE3855">
            <w:pPr>
              <w:pStyle w:val="10"/>
              <w:adjustRightInd w:val="0"/>
              <w:ind w:left="0"/>
              <w:rPr>
                <w:rFonts w:ascii="Times New Roman" w:hAnsi="Times New Roman" w:cs="Times New Roman"/>
                <w:color w:val="auto"/>
                <w:sz w:val="22"/>
                <w:szCs w:val="22"/>
                <w:lang w:val="uk-UA"/>
              </w:rPr>
            </w:pPr>
          </w:p>
        </w:tc>
      </w:tr>
      <w:tr w:rsidR="00576082" w:rsidRPr="00942410" w:rsidTr="002E3AD0">
        <w:tc>
          <w:tcPr>
            <w:tcW w:w="2014" w:type="dxa"/>
          </w:tcPr>
          <w:p w:rsidR="004457E7" w:rsidRPr="00EE3855" w:rsidRDefault="004457E7" w:rsidP="00EE3855">
            <w:pPr>
              <w:pStyle w:val="10"/>
              <w:adjustRightInd w:val="0"/>
              <w:ind w:left="0"/>
              <w:rPr>
                <w:rFonts w:ascii="Times New Roman" w:hAnsi="Times New Roman" w:cs="Times New Roman"/>
                <w:color w:val="auto"/>
                <w:sz w:val="22"/>
                <w:szCs w:val="22"/>
                <w:lang w:val="uk-UA"/>
              </w:rPr>
            </w:pPr>
            <w:r w:rsidRPr="00EE3855">
              <w:rPr>
                <w:rFonts w:ascii="Times New Roman" w:hAnsi="Times New Roman" w:cs="Times New Roman"/>
                <w:color w:val="auto"/>
                <w:sz w:val="22"/>
                <w:szCs w:val="22"/>
                <w:lang w:val="uk-UA"/>
              </w:rPr>
              <w:lastRenderedPageBreak/>
              <w:t>Посада</w:t>
            </w:r>
          </w:p>
        </w:tc>
        <w:tc>
          <w:tcPr>
            <w:tcW w:w="3685" w:type="dxa"/>
          </w:tcPr>
          <w:p w:rsidR="004457E7" w:rsidRPr="00EE3855" w:rsidRDefault="005D2D43" w:rsidP="00EE3855">
            <w:pPr>
              <w:pStyle w:val="10"/>
              <w:adjustRightInd w:val="0"/>
              <w:ind w:left="0"/>
              <w:rPr>
                <w:rFonts w:ascii="Times New Roman" w:hAnsi="Times New Roman" w:cs="Times New Roman"/>
                <w:color w:val="auto"/>
                <w:sz w:val="22"/>
                <w:szCs w:val="22"/>
                <w:lang w:val="uk-UA"/>
              </w:rPr>
            </w:pPr>
            <w:r w:rsidRPr="00EE3855">
              <w:rPr>
                <w:rFonts w:ascii="Times New Roman" w:hAnsi="Times New Roman" w:cs="Times New Roman"/>
                <w:color w:val="auto"/>
                <w:sz w:val="22"/>
                <w:szCs w:val="22"/>
                <w:lang w:val="uk-UA"/>
              </w:rPr>
              <w:t>Н</w:t>
            </w:r>
            <w:r w:rsidR="00A55CBF" w:rsidRPr="00EE3855">
              <w:rPr>
                <w:rFonts w:ascii="Times New Roman" w:hAnsi="Times New Roman" w:cs="Times New Roman"/>
                <w:color w:val="auto"/>
                <w:sz w:val="22"/>
                <w:szCs w:val="22"/>
                <w:lang w:val="uk-UA"/>
              </w:rPr>
              <w:t xml:space="preserve">ачальник управління </w:t>
            </w:r>
            <w:r w:rsidRPr="00EE3855">
              <w:rPr>
                <w:rFonts w:ascii="Times New Roman" w:hAnsi="Times New Roman" w:cs="Times New Roman"/>
                <w:color w:val="auto"/>
                <w:sz w:val="22"/>
                <w:szCs w:val="22"/>
                <w:lang w:val="uk-UA"/>
              </w:rPr>
              <w:t>роботи з замовниками</w:t>
            </w:r>
            <w:r w:rsidR="00A55CBF" w:rsidRPr="00EE3855">
              <w:rPr>
                <w:rFonts w:ascii="Times New Roman" w:hAnsi="Times New Roman" w:cs="Times New Roman"/>
                <w:color w:val="auto"/>
                <w:sz w:val="22"/>
                <w:szCs w:val="22"/>
                <w:lang w:val="uk-UA"/>
              </w:rPr>
              <w:t xml:space="preserve">                                                          </w:t>
            </w:r>
          </w:p>
        </w:tc>
        <w:tc>
          <w:tcPr>
            <w:tcW w:w="4394" w:type="dxa"/>
          </w:tcPr>
          <w:p w:rsidR="004457E7" w:rsidRPr="00EE3855" w:rsidRDefault="004457E7" w:rsidP="00EE3855">
            <w:pPr>
              <w:pStyle w:val="10"/>
              <w:adjustRightInd w:val="0"/>
              <w:ind w:left="0"/>
              <w:rPr>
                <w:rFonts w:ascii="Times New Roman" w:hAnsi="Times New Roman" w:cs="Times New Roman"/>
                <w:color w:val="auto"/>
                <w:sz w:val="22"/>
                <w:szCs w:val="22"/>
                <w:lang w:val="uk-UA"/>
              </w:rPr>
            </w:pPr>
          </w:p>
        </w:tc>
      </w:tr>
      <w:tr w:rsidR="00576082" w:rsidRPr="00EE3855" w:rsidTr="002E3AD0">
        <w:tc>
          <w:tcPr>
            <w:tcW w:w="2014" w:type="dxa"/>
          </w:tcPr>
          <w:p w:rsidR="004457E7" w:rsidRPr="00EE3855" w:rsidRDefault="004457E7" w:rsidP="00EE3855">
            <w:pPr>
              <w:pStyle w:val="10"/>
              <w:adjustRightInd w:val="0"/>
              <w:ind w:left="0"/>
              <w:rPr>
                <w:rFonts w:ascii="Times New Roman" w:hAnsi="Times New Roman" w:cs="Times New Roman"/>
                <w:color w:val="auto"/>
                <w:sz w:val="22"/>
                <w:szCs w:val="22"/>
                <w:lang w:val="uk-UA"/>
              </w:rPr>
            </w:pPr>
            <w:r w:rsidRPr="00EE3855">
              <w:rPr>
                <w:rFonts w:ascii="Times New Roman" w:hAnsi="Times New Roman" w:cs="Times New Roman"/>
                <w:color w:val="auto"/>
                <w:sz w:val="22"/>
                <w:szCs w:val="22"/>
                <w:lang w:val="uk-UA"/>
              </w:rPr>
              <w:t>Номер телефону</w:t>
            </w:r>
          </w:p>
        </w:tc>
        <w:tc>
          <w:tcPr>
            <w:tcW w:w="3685" w:type="dxa"/>
          </w:tcPr>
          <w:p w:rsidR="002E3AD0" w:rsidRPr="00EE3855" w:rsidRDefault="002E3AD0" w:rsidP="00EE3855">
            <w:pPr>
              <w:pStyle w:val="10"/>
              <w:adjustRightInd w:val="0"/>
              <w:ind w:left="0"/>
              <w:rPr>
                <w:rFonts w:ascii="Times New Roman" w:hAnsi="Times New Roman" w:cs="Times New Roman"/>
                <w:color w:val="auto"/>
                <w:sz w:val="22"/>
                <w:szCs w:val="22"/>
                <w:lang w:val="uk-UA"/>
              </w:rPr>
            </w:pPr>
            <w:r w:rsidRPr="00EE3855">
              <w:rPr>
                <w:rFonts w:ascii="Times New Roman" w:hAnsi="Times New Roman" w:cs="Times New Roman"/>
                <w:color w:val="auto"/>
                <w:sz w:val="22"/>
                <w:szCs w:val="22"/>
                <w:lang w:val="uk-UA"/>
              </w:rPr>
              <w:t>+ 38 (044) 239-77-77</w:t>
            </w:r>
          </w:p>
          <w:p w:rsidR="004457E7" w:rsidRPr="00EE3855" w:rsidRDefault="002E3AD0" w:rsidP="00EE3855">
            <w:pPr>
              <w:pStyle w:val="10"/>
              <w:adjustRightInd w:val="0"/>
              <w:ind w:left="0"/>
              <w:rPr>
                <w:rFonts w:ascii="Times New Roman" w:hAnsi="Times New Roman" w:cs="Times New Roman"/>
                <w:color w:val="auto"/>
                <w:sz w:val="22"/>
                <w:szCs w:val="22"/>
              </w:rPr>
            </w:pPr>
            <w:r w:rsidRPr="00EE3855">
              <w:rPr>
                <w:rFonts w:ascii="Times New Roman" w:hAnsi="Times New Roman" w:cs="Times New Roman"/>
                <w:color w:val="auto"/>
                <w:sz w:val="22"/>
                <w:szCs w:val="22"/>
                <w:lang w:val="uk-UA"/>
              </w:rPr>
              <w:t>+ 38 (044) 298-64-64</w:t>
            </w:r>
          </w:p>
        </w:tc>
        <w:tc>
          <w:tcPr>
            <w:tcW w:w="4394" w:type="dxa"/>
          </w:tcPr>
          <w:p w:rsidR="004457E7" w:rsidRPr="00EE3855" w:rsidRDefault="004457E7" w:rsidP="00EE3855">
            <w:pPr>
              <w:pStyle w:val="10"/>
              <w:adjustRightInd w:val="0"/>
              <w:ind w:left="0"/>
              <w:rPr>
                <w:rFonts w:ascii="Times New Roman" w:hAnsi="Times New Roman" w:cs="Times New Roman"/>
                <w:color w:val="auto"/>
                <w:sz w:val="22"/>
                <w:szCs w:val="22"/>
                <w:lang w:val="uk-UA"/>
              </w:rPr>
            </w:pPr>
          </w:p>
        </w:tc>
      </w:tr>
      <w:tr w:rsidR="00576082" w:rsidRPr="00EE3855" w:rsidTr="002E3AD0">
        <w:tc>
          <w:tcPr>
            <w:tcW w:w="2014" w:type="dxa"/>
          </w:tcPr>
          <w:p w:rsidR="004457E7" w:rsidRPr="00EE3855" w:rsidRDefault="004457E7" w:rsidP="00EE3855">
            <w:pPr>
              <w:pStyle w:val="10"/>
              <w:adjustRightInd w:val="0"/>
              <w:ind w:left="0"/>
              <w:rPr>
                <w:rFonts w:ascii="Times New Roman" w:hAnsi="Times New Roman" w:cs="Times New Roman"/>
                <w:color w:val="auto"/>
                <w:sz w:val="22"/>
                <w:szCs w:val="22"/>
                <w:lang w:val="uk-UA"/>
              </w:rPr>
            </w:pPr>
            <w:r w:rsidRPr="00EE3855">
              <w:rPr>
                <w:rFonts w:ascii="Times New Roman" w:hAnsi="Times New Roman" w:cs="Times New Roman"/>
                <w:color w:val="auto"/>
                <w:sz w:val="22"/>
                <w:szCs w:val="22"/>
                <w:lang w:val="uk-UA"/>
              </w:rPr>
              <w:t>Номер факсу</w:t>
            </w:r>
          </w:p>
        </w:tc>
        <w:tc>
          <w:tcPr>
            <w:tcW w:w="3685" w:type="dxa"/>
          </w:tcPr>
          <w:p w:rsidR="004457E7" w:rsidRPr="00EE3855" w:rsidRDefault="004457E7" w:rsidP="00EE3855">
            <w:pPr>
              <w:pStyle w:val="10"/>
              <w:adjustRightInd w:val="0"/>
              <w:ind w:left="0"/>
              <w:rPr>
                <w:rFonts w:ascii="Times New Roman" w:hAnsi="Times New Roman" w:cs="Times New Roman"/>
                <w:color w:val="auto"/>
                <w:sz w:val="22"/>
                <w:szCs w:val="22"/>
                <w:lang w:val="uk-UA"/>
              </w:rPr>
            </w:pPr>
          </w:p>
        </w:tc>
        <w:tc>
          <w:tcPr>
            <w:tcW w:w="4394" w:type="dxa"/>
          </w:tcPr>
          <w:p w:rsidR="004457E7" w:rsidRPr="00EE3855" w:rsidRDefault="004457E7" w:rsidP="00EE3855">
            <w:pPr>
              <w:pStyle w:val="10"/>
              <w:adjustRightInd w:val="0"/>
              <w:ind w:left="0"/>
              <w:rPr>
                <w:rFonts w:ascii="Times New Roman" w:hAnsi="Times New Roman" w:cs="Times New Roman"/>
                <w:color w:val="auto"/>
                <w:sz w:val="22"/>
                <w:szCs w:val="22"/>
                <w:lang w:val="uk-UA"/>
              </w:rPr>
            </w:pPr>
          </w:p>
        </w:tc>
      </w:tr>
      <w:tr w:rsidR="004457E7" w:rsidRPr="00EE3855" w:rsidTr="002E3AD0">
        <w:tc>
          <w:tcPr>
            <w:tcW w:w="2014" w:type="dxa"/>
          </w:tcPr>
          <w:p w:rsidR="004457E7" w:rsidRPr="00EE3855" w:rsidRDefault="004457E7" w:rsidP="00EE3855">
            <w:pPr>
              <w:pStyle w:val="10"/>
              <w:adjustRightInd w:val="0"/>
              <w:ind w:left="0"/>
              <w:rPr>
                <w:rFonts w:ascii="Times New Roman" w:hAnsi="Times New Roman" w:cs="Times New Roman"/>
                <w:color w:val="auto"/>
                <w:sz w:val="22"/>
                <w:szCs w:val="22"/>
                <w:lang w:val="uk-UA"/>
              </w:rPr>
            </w:pPr>
            <w:r w:rsidRPr="00EE3855">
              <w:rPr>
                <w:rFonts w:ascii="Times New Roman" w:hAnsi="Times New Roman" w:cs="Times New Roman"/>
                <w:color w:val="auto"/>
                <w:sz w:val="22"/>
                <w:szCs w:val="22"/>
                <w:lang w:val="uk-UA"/>
              </w:rPr>
              <w:t>Електронна пошта</w:t>
            </w:r>
          </w:p>
        </w:tc>
        <w:tc>
          <w:tcPr>
            <w:tcW w:w="3685" w:type="dxa"/>
          </w:tcPr>
          <w:p w:rsidR="002E3AD0" w:rsidRPr="00EE3855" w:rsidRDefault="002E3AD0" w:rsidP="00EE3855">
            <w:pPr>
              <w:pStyle w:val="10"/>
              <w:adjustRightInd w:val="0"/>
              <w:ind w:left="0"/>
              <w:rPr>
                <w:rFonts w:ascii="Times New Roman" w:hAnsi="Times New Roman" w:cs="Times New Roman"/>
                <w:color w:val="auto"/>
                <w:sz w:val="22"/>
                <w:szCs w:val="22"/>
                <w:lang w:val="uk-UA"/>
              </w:rPr>
            </w:pPr>
            <w:r w:rsidRPr="00EE3855">
              <w:rPr>
                <w:rFonts w:ascii="Times New Roman" w:hAnsi="Times New Roman" w:cs="Times New Roman"/>
                <w:color w:val="auto"/>
                <w:sz w:val="22"/>
                <w:szCs w:val="22"/>
                <w:lang w:val="uk-UA"/>
              </w:rPr>
              <w:t>commercial@tsoua.com</w:t>
            </w:r>
          </w:p>
          <w:p w:rsidR="002E3AD0" w:rsidRPr="00EE3855" w:rsidRDefault="002E3AD0" w:rsidP="00EE3855">
            <w:pPr>
              <w:pStyle w:val="10"/>
              <w:adjustRightInd w:val="0"/>
              <w:ind w:left="0"/>
              <w:rPr>
                <w:rFonts w:ascii="Times New Roman" w:hAnsi="Times New Roman" w:cs="Times New Roman"/>
                <w:color w:val="auto"/>
                <w:sz w:val="22"/>
                <w:szCs w:val="22"/>
                <w:lang w:val="uk-UA"/>
              </w:rPr>
            </w:pPr>
            <w:r w:rsidRPr="00EE3855">
              <w:rPr>
                <w:rFonts w:ascii="Times New Roman" w:hAnsi="Times New Roman" w:cs="Times New Roman"/>
                <w:color w:val="auto"/>
                <w:sz w:val="22"/>
                <w:szCs w:val="22"/>
                <w:lang w:val="uk-UA"/>
              </w:rPr>
              <w:t xml:space="preserve">realization@tsoua.com </w:t>
            </w:r>
          </w:p>
          <w:p w:rsidR="004457E7" w:rsidRPr="00EE3855" w:rsidRDefault="002E3AD0" w:rsidP="00EE3855">
            <w:pPr>
              <w:pStyle w:val="10"/>
              <w:adjustRightInd w:val="0"/>
              <w:ind w:left="0"/>
              <w:rPr>
                <w:rFonts w:ascii="Times New Roman" w:hAnsi="Times New Roman" w:cs="Times New Roman"/>
                <w:color w:val="auto"/>
                <w:sz w:val="22"/>
                <w:szCs w:val="22"/>
                <w:lang w:val="uk-UA"/>
              </w:rPr>
            </w:pPr>
            <w:r w:rsidRPr="00EE3855">
              <w:rPr>
                <w:rFonts w:ascii="Times New Roman" w:hAnsi="Times New Roman" w:cs="Times New Roman"/>
                <w:color w:val="auto"/>
                <w:sz w:val="22"/>
                <w:szCs w:val="22"/>
                <w:lang w:val="uk-UA"/>
              </w:rPr>
              <w:t>iplatforma@tsoua.com</w:t>
            </w:r>
          </w:p>
        </w:tc>
        <w:tc>
          <w:tcPr>
            <w:tcW w:w="4394" w:type="dxa"/>
          </w:tcPr>
          <w:p w:rsidR="004457E7" w:rsidRPr="00EE3855" w:rsidRDefault="004457E7" w:rsidP="00EE3855">
            <w:pPr>
              <w:pStyle w:val="10"/>
              <w:adjustRightInd w:val="0"/>
              <w:ind w:left="0"/>
              <w:rPr>
                <w:rFonts w:ascii="Times New Roman" w:hAnsi="Times New Roman" w:cs="Times New Roman"/>
                <w:color w:val="auto"/>
                <w:sz w:val="22"/>
                <w:szCs w:val="22"/>
                <w:lang w:val="uk-UA"/>
              </w:rPr>
            </w:pPr>
          </w:p>
        </w:tc>
      </w:tr>
    </w:tbl>
    <w:p w:rsidR="001100F1" w:rsidRPr="00EE3855" w:rsidRDefault="001100F1" w:rsidP="00EE3855">
      <w:pPr>
        <w:pStyle w:val="10"/>
        <w:adjustRightInd w:val="0"/>
        <w:ind w:left="0" w:firstLine="567"/>
        <w:rPr>
          <w:rFonts w:ascii="Times New Roman" w:hAnsi="Times New Roman" w:cs="Times New Roman"/>
          <w:color w:val="auto"/>
          <w:sz w:val="10"/>
          <w:szCs w:val="10"/>
          <w:lang w:val="uk-UA"/>
        </w:rPr>
      </w:pPr>
    </w:p>
    <w:p w:rsidR="002E3AD0" w:rsidRPr="00EE3855" w:rsidRDefault="002E3AD0" w:rsidP="00EE3855">
      <w:pPr>
        <w:spacing w:after="0" w:line="240" w:lineRule="auto"/>
        <w:ind w:firstLine="284"/>
        <w:contextualSpacing/>
        <w:jc w:val="left"/>
        <w:rPr>
          <w:rFonts w:ascii="Times New Roman" w:eastAsiaTheme="minorHAnsi" w:hAnsi="Times New Roman"/>
          <w:sz w:val="22"/>
          <w:szCs w:val="22"/>
          <w:lang w:val="uk-UA" w:eastAsia="uk-UA"/>
        </w:rPr>
      </w:pPr>
      <w:r w:rsidRPr="00EE3855">
        <w:rPr>
          <w:rFonts w:ascii="Times New Roman" w:eastAsiaTheme="minorHAnsi" w:hAnsi="Times New Roman"/>
          <w:sz w:val="22"/>
          <w:szCs w:val="22"/>
          <w:lang w:val="uk-UA" w:eastAsia="uk-UA"/>
        </w:rPr>
        <w:t>19.5. Контактна інформація диспетчерського центру Оператора:</w:t>
      </w:r>
    </w:p>
    <w:tbl>
      <w:tblPr>
        <w:tblStyle w:val="11"/>
        <w:tblW w:w="10093" w:type="dxa"/>
        <w:tblLook w:val="04A0" w:firstRow="1" w:lastRow="0" w:firstColumn="1" w:lastColumn="0" w:noHBand="0" w:noVBand="1"/>
      </w:tblPr>
      <w:tblGrid>
        <w:gridCol w:w="137"/>
        <w:gridCol w:w="1877"/>
        <w:gridCol w:w="4218"/>
        <w:gridCol w:w="3861"/>
      </w:tblGrid>
      <w:tr w:rsidR="002E3AD0" w:rsidRPr="00EE3855" w:rsidTr="00030B94">
        <w:trPr>
          <w:gridBefore w:val="1"/>
          <w:wBefore w:w="137" w:type="dxa"/>
        </w:trPr>
        <w:tc>
          <w:tcPr>
            <w:tcW w:w="1877" w:type="dxa"/>
            <w:hideMark/>
          </w:tcPr>
          <w:p w:rsidR="002E3AD0" w:rsidRPr="00EE3855" w:rsidRDefault="002E3AD0" w:rsidP="00EE3855">
            <w:pPr>
              <w:spacing w:after="0" w:line="240" w:lineRule="auto"/>
              <w:ind w:firstLine="34"/>
              <w:contextualSpacing/>
              <w:jc w:val="left"/>
              <w:rPr>
                <w:rFonts w:ascii="Times New Roman" w:eastAsiaTheme="minorHAnsi" w:hAnsi="Times New Roman"/>
                <w:lang w:val="uk-UA" w:eastAsia="uk-UA"/>
              </w:rPr>
            </w:pPr>
            <w:r w:rsidRPr="00EE3855">
              <w:rPr>
                <w:rFonts w:ascii="Times New Roman" w:eastAsiaTheme="minorHAnsi" w:hAnsi="Times New Roman"/>
                <w:lang w:val="uk-UA" w:eastAsia="uk-UA"/>
              </w:rPr>
              <w:t>Адреса</w:t>
            </w:r>
          </w:p>
        </w:tc>
        <w:tc>
          <w:tcPr>
            <w:tcW w:w="4218" w:type="dxa"/>
            <w:hideMark/>
          </w:tcPr>
          <w:p w:rsidR="002E3AD0" w:rsidRPr="00EE3855" w:rsidRDefault="002E3AD0" w:rsidP="00EE3855">
            <w:pPr>
              <w:spacing w:after="0" w:line="240" w:lineRule="auto"/>
              <w:ind w:firstLine="34"/>
              <w:contextualSpacing/>
              <w:jc w:val="left"/>
              <w:rPr>
                <w:rFonts w:ascii="Times New Roman" w:eastAsiaTheme="minorHAnsi" w:hAnsi="Times New Roman"/>
                <w:lang w:val="uk-UA" w:eastAsia="uk-UA"/>
              </w:rPr>
            </w:pPr>
            <w:r w:rsidRPr="00EE3855">
              <w:rPr>
                <w:rFonts w:ascii="Times New Roman" w:eastAsiaTheme="minorHAnsi" w:hAnsi="Times New Roman"/>
                <w:lang w:val="uk-UA" w:eastAsia="uk-UA"/>
              </w:rPr>
              <w:t>Номер телефону</w:t>
            </w:r>
          </w:p>
        </w:tc>
        <w:tc>
          <w:tcPr>
            <w:tcW w:w="3861" w:type="dxa"/>
            <w:hideMark/>
          </w:tcPr>
          <w:p w:rsidR="002E3AD0" w:rsidRPr="00EE3855" w:rsidRDefault="002E3AD0" w:rsidP="00EE3855">
            <w:pPr>
              <w:spacing w:after="0" w:line="240" w:lineRule="auto"/>
              <w:ind w:firstLine="34"/>
              <w:contextualSpacing/>
              <w:jc w:val="left"/>
              <w:rPr>
                <w:rFonts w:ascii="Times New Roman" w:eastAsiaTheme="minorHAnsi" w:hAnsi="Times New Roman"/>
                <w:lang w:val="uk-UA" w:eastAsia="uk-UA"/>
              </w:rPr>
            </w:pPr>
            <w:r w:rsidRPr="00EE3855">
              <w:rPr>
                <w:rFonts w:ascii="Times New Roman" w:eastAsiaTheme="minorHAnsi" w:hAnsi="Times New Roman"/>
                <w:lang w:val="uk-UA" w:eastAsia="uk-UA"/>
              </w:rPr>
              <w:t>Електронна пошта</w:t>
            </w:r>
          </w:p>
        </w:tc>
      </w:tr>
      <w:tr w:rsidR="002E3AD0" w:rsidRPr="00EE3855" w:rsidTr="00FA7C17">
        <w:trPr>
          <w:trHeight w:val="1090"/>
        </w:trPr>
        <w:tc>
          <w:tcPr>
            <w:tcW w:w="2014" w:type="dxa"/>
            <w:gridSpan w:val="2"/>
            <w:vMerge w:val="restart"/>
            <w:hideMark/>
          </w:tcPr>
          <w:p w:rsidR="002E3AD0" w:rsidRPr="00EE3855" w:rsidRDefault="002E3AD0" w:rsidP="00EE3855">
            <w:pPr>
              <w:spacing w:after="0" w:line="240" w:lineRule="auto"/>
              <w:ind w:firstLine="34"/>
              <w:contextualSpacing/>
              <w:jc w:val="left"/>
              <w:rPr>
                <w:rFonts w:ascii="Times New Roman" w:eastAsiaTheme="minorHAnsi" w:hAnsi="Times New Roman"/>
                <w:lang w:val="uk-UA" w:eastAsia="ru-RU"/>
              </w:rPr>
            </w:pPr>
            <w:r w:rsidRPr="00EE3855">
              <w:rPr>
                <w:rFonts w:ascii="Times New Roman" w:eastAsiaTheme="minorHAnsi" w:hAnsi="Times New Roman"/>
                <w:lang w:val="uk-UA" w:eastAsia="ru-RU"/>
              </w:rPr>
              <w:t xml:space="preserve">03065, </w:t>
            </w:r>
          </w:p>
          <w:p w:rsidR="002E3AD0" w:rsidRPr="00EE3855" w:rsidRDefault="002E3AD0" w:rsidP="00EE3855">
            <w:pPr>
              <w:spacing w:after="0" w:line="240" w:lineRule="auto"/>
              <w:ind w:firstLine="34"/>
              <w:contextualSpacing/>
              <w:jc w:val="left"/>
              <w:rPr>
                <w:rFonts w:ascii="Times New Roman" w:eastAsiaTheme="minorHAnsi" w:hAnsi="Times New Roman"/>
                <w:lang w:val="uk-UA" w:eastAsia="ru-RU"/>
              </w:rPr>
            </w:pPr>
            <w:r w:rsidRPr="00EE3855">
              <w:rPr>
                <w:rFonts w:ascii="Times New Roman" w:eastAsiaTheme="minorHAnsi" w:hAnsi="Times New Roman"/>
                <w:lang w:val="uk-UA" w:eastAsia="ru-RU"/>
              </w:rPr>
              <w:t xml:space="preserve">м. Київ, </w:t>
            </w:r>
          </w:p>
          <w:p w:rsidR="002E3AD0" w:rsidRPr="00EE3855" w:rsidRDefault="002E3AD0" w:rsidP="00EE3855">
            <w:pPr>
              <w:spacing w:after="0" w:line="240" w:lineRule="auto"/>
              <w:ind w:firstLine="34"/>
              <w:contextualSpacing/>
              <w:jc w:val="left"/>
              <w:rPr>
                <w:rFonts w:ascii="Times New Roman" w:eastAsiaTheme="minorHAnsi" w:hAnsi="Times New Roman"/>
                <w:lang w:val="uk-UA" w:eastAsia="uk-UA"/>
              </w:rPr>
            </w:pPr>
            <w:r w:rsidRPr="00EE3855">
              <w:rPr>
                <w:rFonts w:ascii="Times New Roman" w:eastAsiaTheme="minorHAnsi" w:hAnsi="Times New Roman"/>
                <w:lang w:val="uk-UA" w:eastAsia="ru-RU"/>
              </w:rPr>
              <w:t>проспект Любомира Гузара (проспект Комарова), 44</w:t>
            </w:r>
          </w:p>
        </w:tc>
        <w:tc>
          <w:tcPr>
            <w:tcW w:w="4218" w:type="dxa"/>
            <w:hideMark/>
          </w:tcPr>
          <w:p w:rsidR="002E3AD0" w:rsidRPr="00EE3855" w:rsidRDefault="002E3AD0" w:rsidP="00EE3855">
            <w:pPr>
              <w:spacing w:after="0" w:line="240" w:lineRule="auto"/>
              <w:contextualSpacing/>
              <w:jc w:val="left"/>
              <w:rPr>
                <w:rFonts w:ascii="Times New Roman" w:eastAsiaTheme="minorHAnsi" w:hAnsi="Times New Roman"/>
                <w:lang w:val="uk-UA" w:eastAsia="uk-UA"/>
              </w:rPr>
            </w:pPr>
            <w:r w:rsidRPr="00EE3855">
              <w:rPr>
                <w:rFonts w:ascii="Times New Roman" w:eastAsiaTheme="minorHAnsi" w:hAnsi="Times New Roman"/>
                <w:lang w:val="uk-UA" w:eastAsia="uk-UA"/>
              </w:rPr>
              <w:t>робочі дні – з 08:00 до 22:00</w:t>
            </w:r>
          </w:p>
          <w:p w:rsidR="002E3AD0" w:rsidRPr="00EE3855" w:rsidRDefault="002E3AD0" w:rsidP="00EE3855">
            <w:pPr>
              <w:spacing w:after="0" w:line="240" w:lineRule="auto"/>
              <w:contextualSpacing/>
              <w:jc w:val="left"/>
              <w:rPr>
                <w:rFonts w:ascii="Times New Roman" w:eastAsiaTheme="minorHAnsi" w:hAnsi="Times New Roman"/>
                <w:lang w:val="uk-UA" w:eastAsia="uk-UA"/>
              </w:rPr>
            </w:pPr>
            <w:r w:rsidRPr="00EE3855">
              <w:rPr>
                <w:rFonts w:ascii="Times New Roman" w:eastAsiaTheme="minorHAnsi" w:hAnsi="Times New Roman"/>
                <w:lang w:val="uk-UA" w:eastAsia="uk-UA"/>
              </w:rPr>
              <w:t>вихідні та святкові дні – з 10:00 до 19:00</w:t>
            </w:r>
          </w:p>
          <w:p w:rsidR="002E3AD0" w:rsidRPr="00EE3855" w:rsidRDefault="002E3AD0" w:rsidP="00EE3855">
            <w:pPr>
              <w:spacing w:after="0" w:line="240" w:lineRule="auto"/>
              <w:ind w:firstLine="34"/>
              <w:contextualSpacing/>
              <w:jc w:val="left"/>
              <w:rPr>
                <w:rFonts w:ascii="Times New Roman" w:eastAsiaTheme="minorHAnsi" w:hAnsi="Times New Roman"/>
                <w:lang w:val="uk-UA" w:eastAsia="uk-UA"/>
              </w:rPr>
            </w:pPr>
            <w:r w:rsidRPr="00EE3855">
              <w:rPr>
                <w:rFonts w:ascii="Times New Roman" w:eastAsiaTheme="minorHAnsi" w:hAnsi="Times New Roman"/>
                <w:lang w:val="uk-UA" w:eastAsia="uk-UA"/>
              </w:rPr>
              <w:t>+ 38 (044) 239-77-77</w:t>
            </w:r>
          </w:p>
          <w:p w:rsidR="002E3AD0" w:rsidRPr="00EE3855" w:rsidRDefault="002E3AD0" w:rsidP="00EE3855">
            <w:pPr>
              <w:spacing w:after="0" w:line="240" w:lineRule="auto"/>
              <w:ind w:firstLine="34"/>
              <w:contextualSpacing/>
              <w:jc w:val="left"/>
              <w:rPr>
                <w:rFonts w:ascii="Times New Roman" w:eastAsiaTheme="minorHAnsi" w:hAnsi="Times New Roman"/>
                <w:lang w:val="uk-UA" w:eastAsia="uk-UA"/>
              </w:rPr>
            </w:pPr>
            <w:r w:rsidRPr="00EE3855">
              <w:rPr>
                <w:rFonts w:ascii="Times New Roman" w:eastAsiaTheme="minorHAnsi" w:hAnsi="Times New Roman"/>
                <w:lang w:val="uk-UA" w:eastAsia="uk-UA"/>
              </w:rPr>
              <w:t>+ 38 (044) 298-64-64</w:t>
            </w:r>
          </w:p>
          <w:p w:rsidR="002E3AD0" w:rsidRPr="00EE3855" w:rsidRDefault="002E3AD0" w:rsidP="00EE3855">
            <w:pPr>
              <w:spacing w:after="0" w:line="240" w:lineRule="auto"/>
              <w:ind w:firstLine="34"/>
              <w:contextualSpacing/>
              <w:jc w:val="left"/>
              <w:rPr>
                <w:rFonts w:ascii="Times New Roman" w:eastAsiaTheme="minorHAnsi" w:hAnsi="Times New Roman"/>
                <w:lang w:val="uk-UA" w:eastAsia="uk-UA"/>
              </w:rPr>
            </w:pPr>
          </w:p>
        </w:tc>
        <w:tc>
          <w:tcPr>
            <w:tcW w:w="3861" w:type="dxa"/>
          </w:tcPr>
          <w:p w:rsidR="002E3AD0" w:rsidRPr="00EE3855" w:rsidRDefault="002E3AD0" w:rsidP="00EE3855">
            <w:pPr>
              <w:spacing w:after="0" w:line="240" w:lineRule="auto"/>
              <w:ind w:firstLine="34"/>
              <w:contextualSpacing/>
              <w:jc w:val="left"/>
              <w:rPr>
                <w:rFonts w:ascii="Times New Roman" w:eastAsiaTheme="minorHAnsi" w:hAnsi="Times New Roman"/>
                <w:lang w:val="uk-UA" w:eastAsia="uk-UA"/>
              </w:rPr>
            </w:pPr>
            <w:r w:rsidRPr="00EE3855">
              <w:rPr>
                <w:rFonts w:ascii="Times New Roman" w:eastAsiaTheme="minorHAnsi" w:hAnsi="Times New Roman"/>
                <w:lang w:val="uk-UA" w:eastAsia="uk-UA"/>
              </w:rPr>
              <w:t>iplatforma@tsoua.com</w:t>
            </w:r>
          </w:p>
          <w:p w:rsidR="002E3AD0" w:rsidRPr="00EE3855" w:rsidRDefault="002E3AD0" w:rsidP="00EE3855">
            <w:pPr>
              <w:spacing w:after="0" w:line="240" w:lineRule="auto"/>
              <w:ind w:firstLine="34"/>
              <w:contextualSpacing/>
              <w:jc w:val="left"/>
              <w:rPr>
                <w:rFonts w:ascii="Times New Roman" w:eastAsiaTheme="minorHAnsi" w:hAnsi="Times New Roman"/>
                <w:lang w:val="uk-UA" w:eastAsia="uk-UA"/>
              </w:rPr>
            </w:pPr>
          </w:p>
          <w:p w:rsidR="002E3AD0" w:rsidRPr="00EE3855" w:rsidRDefault="002E3AD0" w:rsidP="00EE3855">
            <w:pPr>
              <w:spacing w:after="0" w:line="240" w:lineRule="auto"/>
              <w:ind w:left="73"/>
              <w:contextualSpacing/>
              <w:jc w:val="left"/>
              <w:rPr>
                <w:rFonts w:ascii="Times New Roman" w:eastAsiaTheme="minorHAnsi" w:hAnsi="Times New Roman"/>
                <w:lang w:val="uk-UA" w:eastAsia="uk-UA"/>
              </w:rPr>
            </w:pPr>
          </w:p>
        </w:tc>
      </w:tr>
      <w:tr w:rsidR="002E3AD0" w:rsidRPr="00EE3855" w:rsidTr="002E3AD0">
        <w:trPr>
          <w:trHeight w:val="757"/>
        </w:trPr>
        <w:tc>
          <w:tcPr>
            <w:tcW w:w="2014" w:type="dxa"/>
            <w:gridSpan w:val="2"/>
            <w:vMerge/>
          </w:tcPr>
          <w:p w:rsidR="002E3AD0" w:rsidRPr="00EE3855" w:rsidRDefault="002E3AD0" w:rsidP="00EE3855">
            <w:pPr>
              <w:spacing w:after="0" w:line="240" w:lineRule="auto"/>
              <w:ind w:firstLine="34"/>
              <w:contextualSpacing/>
              <w:jc w:val="left"/>
              <w:rPr>
                <w:rFonts w:ascii="Times New Roman" w:eastAsiaTheme="minorHAnsi" w:hAnsi="Times New Roman"/>
                <w:lang w:val="uk-UA" w:eastAsia="ru-RU"/>
              </w:rPr>
            </w:pPr>
          </w:p>
        </w:tc>
        <w:tc>
          <w:tcPr>
            <w:tcW w:w="4218" w:type="dxa"/>
          </w:tcPr>
          <w:p w:rsidR="002E3AD0" w:rsidRPr="00EE3855" w:rsidRDefault="002E3AD0" w:rsidP="00EE3855">
            <w:pPr>
              <w:spacing w:after="0" w:line="240" w:lineRule="auto"/>
              <w:contextualSpacing/>
              <w:jc w:val="left"/>
              <w:rPr>
                <w:rFonts w:ascii="Times New Roman" w:eastAsiaTheme="minorHAnsi" w:hAnsi="Times New Roman"/>
                <w:lang w:val="uk-UA" w:eastAsia="uk-UA"/>
              </w:rPr>
            </w:pPr>
            <w:r w:rsidRPr="00EE3855">
              <w:rPr>
                <w:rFonts w:ascii="Times New Roman" w:eastAsiaTheme="minorHAnsi" w:hAnsi="Times New Roman"/>
                <w:lang w:val="uk-UA" w:eastAsia="uk-UA"/>
              </w:rPr>
              <w:t>робочі дні – з 22:00 до 08:00</w:t>
            </w:r>
          </w:p>
          <w:p w:rsidR="002E3AD0" w:rsidRPr="00EE3855" w:rsidRDefault="002E3AD0" w:rsidP="00EE3855">
            <w:pPr>
              <w:spacing w:after="0" w:line="240" w:lineRule="auto"/>
              <w:contextualSpacing/>
              <w:jc w:val="left"/>
              <w:rPr>
                <w:rFonts w:ascii="Times New Roman" w:eastAsiaTheme="minorHAnsi" w:hAnsi="Times New Roman"/>
                <w:lang w:val="uk-UA" w:eastAsia="uk-UA"/>
              </w:rPr>
            </w:pPr>
            <w:r w:rsidRPr="00EE3855">
              <w:rPr>
                <w:rFonts w:ascii="Times New Roman" w:eastAsiaTheme="minorHAnsi" w:hAnsi="Times New Roman"/>
                <w:lang w:val="uk-UA" w:eastAsia="uk-UA"/>
              </w:rPr>
              <w:t>вихідні та святкові дні – з 19:00 до 10:00</w:t>
            </w:r>
          </w:p>
          <w:p w:rsidR="002E3AD0" w:rsidRPr="00EE3855" w:rsidRDefault="002E3AD0" w:rsidP="00EE3855">
            <w:pPr>
              <w:spacing w:after="0" w:line="240" w:lineRule="auto"/>
              <w:contextualSpacing/>
              <w:jc w:val="left"/>
              <w:rPr>
                <w:rFonts w:ascii="Times New Roman" w:eastAsiaTheme="minorHAnsi" w:hAnsi="Times New Roman"/>
                <w:lang w:val="uk-UA" w:eastAsia="uk-UA"/>
              </w:rPr>
            </w:pPr>
            <w:r w:rsidRPr="00EE3855">
              <w:rPr>
                <w:rFonts w:ascii="Times New Roman" w:eastAsiaTheme="minorHAnsi" w:hAnsi="Times New Roman"/>
                <w:lang w:val="uk-UA" w:eastAsia="uk-UA"/>
              </w:rPr>
              <w:t>+38 (044) 461-21-05</w:t>
            </w:r>
          </w:p>
          <w:p w:rsidR="002E3AD0" w:rsidRPr="00EE3855" w:rsidRDefault="002E3AD0" w:rsidP="00EE3855">
            <w:pPr>
              <w:spacing w:after="0" w:line="240" w:lineRule="auto"/>
              <w:contextualSpacing/>
              <w:jc w:val="left"/>
              <w:rPr>
                <w:rFonts w:ascii="Times New Roman" w:eastAsiaTheme="minorHAnsi" w:hAnsi="Times New Roman"/>
                <w:lang w:val="uk-UA" w:eastAsia="uk-UA"/>
              </w:rPr>
            </w:pPr>
            <w:r w:rsidRPr="00EE3855">
              <w:rPr>
                <w:rFonts w:ascii="Times New Roman" w:eastAsiaTheme="minorHAnsi" w:hAnsi="Times New Roman"/>
                <w:lang w:val="uk-UA" w:eastAsia="uk-UA"/>
              </w:rPr>
              <w:t>+38 (044) 461-21-14</w:t>
            </w:r>
          </w:p>
          <w:p w:rsidR="002E3AD0" w:rsidRPr="00EE3855" w:rsidRDefault="002E3AD0" w:rsidP="00EE3855">
            <w:pPr>
              <w:spacing w:after="0" w:line="240" w:lineRule="auto"/>
              <w:contextualSpacing/>
              <w:jc w:val="left"/>
              <w:rPr>
                <w:rFonts w:ascii="Times New Roman" w:eastAsiaTheme="minorHAnsi" w:hAnsi="Times New Roman"/>
                <w:lang w:val="uk-UA" w:eastAsia="uk-UA"/>
              </w:rPr>
            </w:pPr>
          </w:p>
        </w:tc>
        <w:tc>
          <w:tcPr>
            <w:tcW w:w="3861" w:type="dxa"/>
          </w:tcPr>
          <w:p w:rsidR="002E3AD0" w:rsidRPr="00EE3855" w:rsidRDefault="00C71DF0" w:rsidP="00EE3855">
            <w:pPr>
              <w:spacing w:after="0" w:line="240" w:lineRule="auto"/>
              <w:ind w:firstLine="34"/>
              <w:contextualSpacing/>
              <w:jc w:val="left"/>
              <w:rPr>
                <w:rFonts w:ascii="Times New Roman" w:eastAsiaTheme="minorHAnsi" w:hAnsi="Times New Roman"/>
                <w:lang w:val="uk-UA" w:eastAsia="uk-UA"/>
              </w:rPr>
            </w:pPr>
            <w:hyperlink r:id="rId10" w:history="1">
              <w:r w:rsidR="002E3AD0" w:rsidRPr="00EE3855">
                <w:rPr>
                  <w:rFonts w:ascii="Times New Roman" w:eastAsiaTheme="minorHAnsi" w:hAnsi="Times New Roman"/>
                  <w:lang w:val="uk-UA" w:eastAsia="uk-UA"/>
                </w:rPr>
                <w:t>com-disp@tsoua.</w:t>
              </w:r>
            </w:hyperlink>
            <w:r w:rsidR="002E3AD0" w:rsidRPr="00EE3855">
              <w:rPr>
                <w:rFonts w:ascii="Times New Roman" w:eastAsiaTheme="minorHAnsi" w:hAnsi="Times New Roman"/>
                <w:lang w:val="uk-UA" w:eastAsia="uk-UA"/>
              </w:rPr>
              <w:t>com</w:t>
            </w:r>
          </w:p>
        </w:tc>
      </w:tr>
    </w:tbl>
    <w:p w:rsidR="002E3AD0" w:rsidRPr="00EE3855" w:rsidRDefault="002E3AD0" w:rsidP="00EE3855">
      <w:pPr>
        <w:spacing w:after="0" w:line="240" w:lineRule="auto"/>
        <w:jc w:val="left"/>
        <w:rPr>
          <w:rFonts w:ascii="Calibri" w:eastAsiaTheme="minorHAnsi" w:hAnsi="Calibri" w:cs="Calibri"/>
          <w:sz w:val="10"/>
          <w:szCs w:val="10"/>
          <w:lang w:val="uk-UA"/>
        </w:rPr>
      </w:pPr>
    </w:p>
    <w:p w:rsidR="001100F1" w:rsidRPr="00EE3855" w:rsidRDefault="001100F1" w:rsidP="00EE3855">
      <w:pPr>
        <w:pStyle w:val="af0"/>
        <w:spacing w:before="0" w:beforeAutospacing="0" w:after="0" w:afterAutospacing="0"/>
        <w:ind w:firstLine="284"/>
        <w:jc w:val="both"/>
        <w:rPr>
          <w:sz w:val="22"/>
          <w:szCs w:val="22"/>
        </w:rPr>
      </w:pPr>
      <w:r w:rsidRPr="00EE3855">
        <w:rPr>
          <w:sz w:val="22"/>
          <w:szCs w:val="22"/>
        </w:rPr>
        <w:t>19.6. Сторони зобов'язані письмово інформувати одна одну про будь-які зміни в інформації протягом п'яти робочих днів. У випадку неповідомлення про зміни інформації вся інформація, вимоги, рахунки та інша інформація, що надаються відповідно до цього Договору, вважаються наданими, якщо повідомляються з використанням останньої відомої Стороні контактної інформації.</w:t>
      </w:r>
    </w:p>
    <w:p w:rsidR="006A071E" w:rsidRPr="00EE3855" w:rsidRDefault="006A071E" w:rsidP="00EE3855">
      <w:pPr>
        <w:pStyle w:val="1"/>
        <w:adjustRightInd w:val="0"/>
        <w:spacing w:after="0" w:line="240" w:lineRule="auto"/>
        <w:ind w:left="0" w:firstLine="284"/>
        <w:jc w:val="center"/>
        <w:rPr>
          <w:rFonts w:ascii="Times New Roman" w:hAnsi="Times New Roman"/>
          <w:b/>
          <w:sz w:val="10"/>
          <w:szCs w:val="10"/>
          <w:lang w:val="uk-UA"/>
        </w:rPr>
      </w:pPr>
    </w:p>
    <w:p w:rsidR="0005069E" w:rsidRPr="00EE3855" w:rsidRDefault="004F69A8" w:rsidP="00EE3855">
      <w:pPr>
        <w:pStyle w:val="1"/>
        <w:adjustRightInd w:val="0"/>
        <w:spacing w:after="0" w:line="240" w:lineRule="auto"/>
        <w:ind w:left="0" w:firstLine="284"/>
        <w:jc w:val="center"/>
        <w:rPr>
          <w:rFonts w:ascii="Times New Roman" w:hAnsi="Times New Roman"/>
          <w:b/>
          <w:sz w:val="22"/>
          <w:szCs w:val="22"/>
          <w:lang w:val="uk-UA"/>
        </w:rPr>
      </w:pPr>
      <w:r w:rsidRPr="00EE3855">
        <w:rPr>
          <w:rFonts w:ascii="Times New Roman" w:hAnsi="Times New Roman"/>
          <w:b/>
          <w:sz w:val="22"/>
          <w:szCs w:val="22"/>
          <w:lang w:val="uk-UA"/>
        </w:rPr>
        <w:t>XX</w:t>
      </w:r>
      <w:r w:rsidR="006E258B" w:rsidRPr="00EE3855">
        <w:rPr>
          <w:rFonts w:ascii="Times New Roman" w:hAnsi="Times New Roman"/>
          <w:b/>
          <w:sz w:val="22"/>
          <w:szCs w:val="22"/>
          <w:lang w:val="uk-UA"/>
        </w:rPr>
        <w:t xml:space="preserve">. </w:t>
      </w:r>
      <w:r w:rsidR="0005069E" w:rsidRPr="00EE3855">
        <w:rPr>
          <w:rFonts w:ascii="Times New Roman" w:hAnsi="Times New Roman"/>
          <w:b/>
          <w:sz w:val="22"/>
          <w:szCs w:val="22"/>
          <w:lang w:val="uk-UA"/>
        </w:rPr>
        <w:t>ЗАЯВИ І ГАРАНТІЇ</w:t>
      </w:r>
    </w:p>
    <w:p w:rsidR="00E51BE2" w:rsidRPr="00EE3855" w:rsidRDefault="00985AF4" w:rsidP="00EE3855">
      <w:pPr>
        <w:pStyle w:val="1"/>
        <w:adjustRightInd w:val="0"/>
        <w:spacing w:after="0" w:line="240" w:lineRule="auto"/>
        <w:ind w:left="0" w:firstLine="284"/>
        <w:rPr>
          <w:rFonts w:ascii="Times New Roman" w:hAnsi="Times New Roman"/>
          <w:sz w:val="22"/>
          <w:szCs w:val="22"/>
          <w:lang w:val="uk-UA"/>
        </w:rPr>
      </w:pPr>
      <w:r w:rsidRPr="00EE3855">
        <w:rPr>
          <w:rFonts w:ascii="Times New Roman" w:hAnsi="Times New Roman"/>
          <w:sz w:val="22"/>
          <w:szCs w:val="22"/>
          <w:lang w:val="uk-UA"/>
        </w:rPr>
        <w:t>20</w:t>
      </w:r>
      <w:r w:rsidR="00E51BE2" w:rsidRPr="00EE3855">
        <w:rPr>
          <w:rFonts w:ascii="Times New Roman" w:hAnsi="Times New Roman"/>
          <w:sz w:val="22"/>
          <w:szCs w:val="22"/>
          <w:lang w:val="uk-UA"/>
        </w:rPr>
        <w:t xml:space="preserve">.1. </w:t>
      </w:r>
      <w:bookmarkStart w:id="26" w:name="_Ref382305721"/>
      <w:r w:rsidR="00E51BE2" w:rsidRPr="00EE3855">
        <w:rPr>
          <w:rFonts w:ascii="Times New Roman" w:hAnsi="Times New Roman"/>
          <w:sz w:val="22"/>
          <w:szCs w:val="22"/>
          <w:lang w:val="uk-UA"/>
        </w:rPr>
        <w:t xml:space="preserve">Кожна Сторона має відповідні повноваження для підписання і виконання </w:t>
      </w:r>
      <w:r w:rsidR="00842C0D" w:rsidRPr="00EE3855">
        <w:rPr>
          <w:rFonts w:ascii="Times New Roman" w:hAnsi="Times New Roman"/>
          <w:sz w:val="22"/>
          <w:szCs w:val="22"/>
          <w:lang w:val="uk-UA"/>
        </w:rPr>
        <w:t xml:space="preserve">цього </w:t>
      </w:r>
      <w:r w:rsidR="00E51BE2" w:rsidRPr="00EE3855">
        <w:rPr>
          <w:rFonts w:ascii="Times New Roman" w:hAnsi="Times New Roman"/>
          <w:sz w:val="22"/>
          <w:szCs w:val="22"/>
          <w:lang w:val="uk-UA"/>
        </w:rPr>
        <w:t>Договору.</w:t>
      </w:r>
      <w:bookmarkEnd w:id="26"/>
    </w:p>
    <w:p w:rsidR="00793F8E" w:rsidRPr="00EE3855" w:rsidRDefault="00985AF4" w:rsidP="00EE3855">
      <w:pPr>
        <w:pStyle w:val="1"/>
        <w:adjustRightInd w:val="0"/>
        <w:spacing w:after="0" w:line="240" w:lineRule="auto"/>
        <w:ind w:left="0" w:firstLine="284"/>
        <w:rPr>
          <w:rFonts w:ascii="Times New Roman" w:hAnsi="Times New Roman"/>
          <w:b/>
          <w:sz w:val="22"/>
          <w:szCs w:val="22"/>
          <w:lang w:val="uk-UA"/>
        </w:rPr>
      </w:pPr>
      <w:r w:rsidRPr="00EE3855">
        <w:rPr>
          <w:rFonts w:ascii="Times New Roman" w:hAnsi="Times New Roman"/>
          <w:sz w:val="22"/>
          <w:szCs w:val="22"/>
          <w:lang w:val="uk-UA"/>
        </w:rPr>
        <w:t>20</w:t>
      </w:r>
      <w:r w:rsidR="00E51BE2" w:rsidRPr="00EE3855">
        <w:rPr>
          <w:rFonts w:ascii="Times New Roman" w:hAnsi="Times New Roman"/>
          <w:sz w:val="22"/>
          <w:szCs w:val="22"/>
          <w:lang w:val="uk-UA"/>
        </w:rPr>
        <w:t>.</w:t>
      </w:r>
      <w:r w:rsidR="002F3287" w:rsidRPr="00EE3855">
        <w:rPr>
          <w:rFonts w:ascii="Times New Roman" w:hAnsi="Times New Roman"/>
          <w:sz w:val="22"/>
          <w:szCs w:val="22"/>
          <w:lang w:val="uk-UA"/>
        </w:rPr>
        <w:t>2</w:t>
      </w:r>
      <w:r w:rsidR="00E51BE2" w:rsidRPr="00EE3855">
        <w:rPr>
          <w:rFonts w:ascii="Times New Roman" w:hAnsi="Times New Roman"/>
          <w:sz w:val="22"/>
          <w:szCs w:val="22"/>
          <w:lang w:val="uk-UA"/>
        </w:rPr>
        <w:t>. Кожна Сторона заявляє і гарантує, що вона відповідає вимогам, визначеним у Кодексі</w:t>
      </w:r>
      <w:r w:rsidR="00DE1B82" w:rsidRPr="00EE3855">
        <w:rPr>
          <w:rFonts w:ascii="Times New Roman" w:hAnsi="Times New Roman"/>
          <w:sz w:val="22"/>
          <w:szCs w:val="22"/>
          <w:lang w:val="uk-UA"/>
        </w:rPr>
        <w:t>,</w:t>
      </w:r>
      <w:r w:rsidR="00E51BE2" w:rsidRPr="00EE3855">
        <w:rPr>
          <w:rFonts w:ascii="Times New Roman" w:hAnsi="Times New Roman"/>
          <w:sz w:val="22"/>
          <w:szCs w:val="22"/>
          <w:lang w:val="uk-UA"/>
        </w:rPr>
        <w:t xml:space="preserve"> </w:t>
      </w:r>
      <w:r w:rsidR="00842C0D" w:rsidRPr="00EE3855">
        <w:rPr>
          <w:rFonts w:ascii="Times New Roman" w:hAnsi="Times New Roman"/>
          <w:sz w:val="22"/>
          <w:szCs w:val="22"/>
          <w:lang w:val="uk-UA"/>
        </w:rPr>
        <w:t>щодо</w:t>
      </w:r>
      <w:r w:rsidR="00E51BE2" w:rsidRPr="00EE3855">
        <w:rPr>
          <w:rFonts w:ascii="Times New Roman" w:hAnsi="Times New Roman"/>
          <w:sz w:val="22"/>
          <w:szCs w:val="22"/>
          <w:lang w:val="uk-UA"/>
        </w:rPr>
        <w:t xml:space="preserve"> підписання цього Договору.</w:t>
      </w:r>
    </w:p>
    <w:p w:rsidR="00153934" w:rsidRPr="00EE3855" w:rsidRDefault="00153934" w:rsidP="00EE3855">
      <w:pPr>
        <w:pStyle w:val="1"/>
        <w:tabs>
          <w:tab w:val="left" w:pos="1080"/>
        </w:tabs>
        <w:adjustRightInd w:val="0"/>
        <w:spacing w:after="0" w:line="240" w:lineRule="auto"/>
        <w:ind w:left="0" w:firstLine="284"/>
        <w:jc w:val="center"/>
        <w:rPr>
          <w:rFonts w:ascii="Times New Roman" w:hAnsi="Times New Roman"/>
          <w:b/>
          <w:sz w:val="10"/>
          <w:szCs w:val="10"/>
          <w:lang w:val="uk-UA"/>
        </w:rPr>
      </w:pPr>
    </w:p>
    <w:p w:rsidR="0005069E" w:rsidRPr="00EE3855" w:rsidRDefault="001B1276" w:rsidP="00EE3855">
      <w:pPr>
        <w:pStyle w:val="1"/>
        <w:tabs>
          <w:tab w:val="left" w:pos="1080"/>
        </w:tabs>
        <w:adjustRightInd w:val="0"/>
        <w:spacing w:after="0" w:line="240" w:lineRule="auto"/>
        <w:ind w:left="0" w:firstLine="284"/>
        <w:jc w:val="center"/>
        <w:rPr>
          <w:rFonts w:ascii="Times New Roman" w:hAnsi="Times New Roman"/>
          <w:b/>
          <w:sz w:val="22"/>
          <w:szCs w:val="22"/>
          <w:lang w:val="uk-UA"/>
        </w:rPr>
      </w:pPr>
      <w:r w:rsidRPr="00EE3855">
        <w:rPr>
          <w:rFonts w:ascii="Times New Roman" w:hAnsi="Times New Roman"/>
          <w:b/>
          <w:sz w:val="22"/>
          <w:szCs w:val="22"/>
          <w:lang w:val="uk-UA"/>
        </w:rPr>
        <w:t>XXI</w:t>
      </w:r>
      <w:r w:rsidR="006E258B" w:rsidRPr="00EE3855">
        <w:rPr>
          <w:rFonts w:ascii="Times New Roman" w:hAnsi="Times New Roman"/>
          <w:b/>
          <w:sz w:val="22"/>
          <w:szCs w:val="22"/>
          <w:lang w:val="uk-UA"/>
        </w:rPr>
        <w:t xml:space="preserve">. </w:t>
      </w:r>
      <w:r w:rsidR="0005069E" w:rsidRPr="00EE3855">
        <w:rPr>
          <w:rFonts w:ascii="Times New Roman" w:hAnsi="Times New Roman"/>
          <w:b/>
          <w:sz w:val="22"/>
          <w:szCs w:val="22"/>
          <w:lang w:val="uk-UA"/>
        </w:rPr>
        <w:t>ПРИКІНЦЕВІ ПОЛОЖЕННЯ</w:t>
      </w:r>
    </w:p>
    <w:p w:rsidR="0005069E" w:rsidRPr="00EE3855" w:rsidRDefault="0005069E" w:rsidP="00EE3855">
      <w:pPr>
        <w:adjustRightInd w:val="0"/>
        <w:spacing w:after="0" w:line="240" w:lineRule="auto"/>
        <w:ind w:firstLine="284"/>
        <w:rPr>
          <w:rFonts w:ascii="Times New Roman" w:hAnsi="Times New Roman"/>
          <w:sz w:val="22"/>
          <w:szCs w:val="22"/>
          <w:lang w:val="uk-UA"/>
        </w:rPr>
      </w:pPr>
      <w:r w:rsidRPr="00EE3855">
        <w:rPr>
          <w:rFonts w:ascii="Times New Roman" w:hAnsi="Times New Roman"/>
          <w:sz w:val="22"/>
          <w:szCs w:val="22"/>
          <w:lang w:val="uk-UA"/>
        </w:rPr>
        <w:t>Цей Договір складений у двох п</w:t>
      </w:r>
      <w:r w:rsidR="006E258B" w:rsidRPr="00EE3855">
        <w:rPr>
          <w:rFonts w:ascii="Times New Roman" w:hAnsi="Times New Roman"/>
          <w:sz w:val="22"/>
          <w:szCs w:val="22"/>
          <w:lang w:val="uk-UA"/>
        </w:rPr>
        <w:t xml:space="preserve">римірниках, які мають однакову  </w:t>
      </w:r>
      <w:r w:rsidRPr="00EE3855">
        <w:rPr>
          <w:rFonts w:ascii="Times New Roman" w:hAnsi="Times New Roman"/>
          <w:sz w:val="22"/>
          <w:szCs w:val="22"/>
          <w:lang w:val="uk-UA"/>
        </w:rPr>
        <w:t>юридичну силу</w:t>
      </w:r>
      <w:r w:rsidR="00842C0D" w:rsidRPr="00EE3855">
        <w:rPr>
          <w:rFonts w:ascii="Times New Roman" w:hAnsi="Times New Roman"/>
          <w:sz w:val="22"/>
          <w:szCs w:val="22"/>
          <w:lang w:val="uk-UA"/>
        </w:rPr>
        <w:t xml:space="preserve"> (</w:t>
      </w:r>
      <w:r w:rsidR="00483EF3" w:rsidRPr="00EE3855">
        <w:rPr>
          <w:rFonts w:ascii="Times New Roman" w:hAnsi="Times New Roman"/>
          <w:sz w:val="22"/>
          <w:szCs w:val="22"/>
          <w:lang w:val="uk-UA"/>
        </w:rPr>
        <w:t xml:space="preserve">по одному для кожної </w:t>
      </w:r>
      <w:r w:rsidR="00842C0D" w:rsidRPr="00EE3855">
        <w:rPr>
          <w:rFonts w:ascii="Times New Roman" w:hAnsi="Times New Roman"/>
          <w:sz w:val="22"/>
          <w:szCs w:val="22"/>
          <w:lang w:val="uk-UA"/>
        </w:rPr>
        <w:t xml:space="preserve">зі </w:t>
      </w:r>
      <w:r w:rsidR="00483EF3" w:rsidRPr="00EE3855">
        <w:rPr>
          <w:rFonts w:ascii="Times New Roman" w:hAnsi="Times New Roman"/>
          <w:sz w:val="22"/>
          <w:szCs w:val="22"/>
          <w:lang w:val="uk-UA"/>
        </w:rPr>
        <w:t>Стор</w:t>
      </w:r>
      <w:r w:rsidR="00842C0D" w:rsidRPr="00EE3855">
        <w:rPr>
          <w:rFonts w:ascii="Times New Roman" w:hAnsi="Times New Roman"/>
          <w:sz w:val="22"/>
          <w:szCs w:val="22"/>
          <w:lang w:val="uk-UA"/>
        </w:rPr>
        <w:t>і</w:t>
      </w:r>
      <w:r w:rsidR="00483EF3" w:rsidRPr="00EE3855">
        <w:rPr>
          <w:rFonts w:ascii="Times New Roman" w:hAnsi="Times New Roman"/>
          <w:sz w:val="22"/>
          <w:szCs w:val="22"/>
          <w:lang w:val="uk-UA"/>
        </w:rPr>
        <w:t>н</w:t>
      </w:r>
      <w:r w:rsidR="00842C0D" w:rsidRPr="00EE3855">
        <w:rPr>
          <w:rFonts w:ascii="Times New Roman" w:hAnsi="Times New Roman"/>
          <w:sz w:val="22"/>
          <w:szCs w:val="22"/>
          <w:lang w:val="uk-UA"/>
        </w:rPr>
        <w:t>)</w:t>
      </w:r>
      <w:r w:rsidR="00483EF3" w:rsidRPr="00EE3855">
        <w:rPr>
          <w:rFonts w:ascii="Times New Roman" w:hAnsi="Times New Roman"/>
          <w:sz w:val="22"/>
          <w:szCs w:val="22"/>
          <w:lang w:val="uk-UA"/>
        </w:rPr>
        <w:t>.</w:t>
      </w:r>
    </w:p>
    <w:p w:rsidR="006A071E" w:rsidRPr="00EE3855" w:rsidRDefault="006A071E" w:rsidP="00EE3855">
      <w:pPr>
        <w:pStyle w:val="1"/>
        <w:adjustRightInd w:val="0"/>
        <w:spacing w:after="0" w:line="240" w:lineRule="auto"/>
        <w:ind w:left="0" w:firstLine="284"/>
        <w:jc w:val="center"/>
        <w:rPr>
          <w:rFonts w:ascii="Times New Roman" w:hAnsi="Times New Roman"/>
          <w:b/>
          <w:sz w:val="10"/>
          <w:szCs w:val="10"/>
          <w:lang w:val="uk-UA"/>
        </w:rPr>
      </w:pPr>
    </w:p>
    <w:p w:rsidR="0005069E" w:rsidRPr="00EE3855" w:rsidRDefault="004F7247" w:rsidP="00EE3855">
      <w:pPr>
        <w:pStyle w:val="1"/>
        <w:adjustRightInd w:val="0"/>
        <w:spacing w:after="0" w:line="240" w:lineRule="auto"/>
        <w:ind w:left="0" w:firstLine="284"/>
        <w:jc w:val="center"/>
        <w:rPr>
          <w:rFonts w:ascii="Times New Roman" w:hAnsi="Times New Roman"/>
          <w:b/>
          <w:sz w:val="22"/>
          <w:szCs w:val="22"/>
          <w:lang w:val="uk-UA"/>
        </w:rPr>
      </w:pPr>
      <w:r w:rsidRPr="00EE3855">
        <w:rPr>
          <w:rFonts w:ascii="Times New Roman" w:hAnsi="Times New Roman"/>
          <w:b/>
          <w:sz w:val="22"/>
          <w:szCs w:val="22"/>
          <w:lang w:val="uk-UA"/>
        </w:rPr>
        <w:t>XXII</w:t>
      </w:r>
      <w:r w:rsidR="006E258B" w:rsidRPr="00EE3855">
        <w:rPr>
          <w:rFonts w:ascii="Times New Roman" w:hAnsi="Times New Roman"/>
          <w:b/>
          <w:sz w:val="22"/>
          <w:szCs w:val="22"/>
          <w:lang w:val="uk-UA"/>
        </w:rPr>
        <w:t xml:space="preserve">. </w:t>
      </w:r>
      <w:r w:rsidR="0005069E" w:rsidRPr="00EE3855">
        <w:rPr>
          <w:rFonts w:ascii="Times New Roman" w:hAnsi="Times New Roman"/>
          <w:b/>
          <w:sz w:val="22"/>
          <w:szCs w:val="22"/>
          <w:lang w:val="uk-UA"/>
        </w:rPr>
        <w:t>РЕКВІЗИТИ СТОРІН</w:t>
      </w:r>
    </w:p>
    <w:p w:rsidR="00FA7C17" w:rsidRPr="00EE3855" w:rsidRDefault="00FA7C17" w:rsidP="00EE3855">
      <w:pPr>
        <w:pStyle w:val="1"/>
        <w:adjustRightInd w:val="0"/>
        <w:spacing w:after="0" w:line="240" w:lineRule="auto"/>
        <w:ind w:left="0" w:firstLine="284"/>
        <w:jc w:val="center"/>
        <w:rPr>
          <w:rFonts w:ascii="Times New Roman" w:hAnsi="Times New Roman"/>
          <w:b/>
          <w:sz w:val="10"/>
          <w:szCs w:val="10"/>
          <w:lang w:val="uk-UA"/>
        </w:rPr>
      </w:pPr>
    </w:p>
    <w:p w:rsidR="00FA7C17" w:rsidRPr="00EE3855" w:rsidRDefault="00FA7C17" w:rsidP="00EE3855">
      <w:pPr>
        <w:adjustRightInd w:val="0"/>
        <w:spacing w:after="0" w:line="240" w:lineRule="auto"/>
        <w:ind w:firstLine="284"/>
        <w:rPr>
          <w:rFonts w:ascii="Times New Roman" w:hAnsi="Times New Roman"/>
          <w:sz w:val="22"/>
          <w:szCs w:val="22"/>
          <w:lang w:val="uk-UA"/>
        </w:rPr>
      </w:pPr>
      <w:r w:rsidRPr="00EE3855">
        <w:rPr>
          <w:rFonts w:ascii="Times New Roman" w:hAnsi="Times New Roman"/>
          <w:sz w:val="22"/>
          <w:szCs w:val="22"/>
          <w:lang w:val="uk-UA"/>
        </w:rPr>
        <w:t>Адреса і реквізити Сторін:</w:t>
      </w:r>
    </w:p>
    <w:tbl>
      <w:tblPr>
        <w:tblStyle w:val="a8"/>
        <w:tblpPr w:leftFromText="180" w:rightFromText="180" w:vertAnchor="text" w:horzAnchor="margin" w:tblpY="513"/>
        <w:tblW w:w="10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158"/>
        <w:gridCol w:w="5158"/>
      </w:tblGrid>
      <w:tr w:rsidR="00114E63" w:rsidRPr="00396A90" w:rsidTr="00114E63">
        <w:trPr>
          <w:trHeight w:val="3261"/>
        </w:trPr>
        <w:tc>
          <w:tcPr>
            <w:tcW w:w="5158" w:type="dxa"/>
          </w:tcPr>
          <w:p w:rsidR="00114E63" w:rsidRPr="00EE3855" w:rsidRDefault="00114E63" w:rsidP="00EE3855">
            <w:pPr>
              <w:keepNext/>
              <w:tabs>
                <w:tab w:val="left" w:pos="5850"/>
              </w:tabs>
              <w:spacing w:after="0" w:line="240" w:lineRule="auto"/>
              <w:ind w:right="755" w:firstLine="284"/>
              <w:jc w:val="center"/>
              <w:outlineLvl w:val="1"/>
              <w:rPr>
                <w:rFonts w:ascii="Times New Roman" w:hAnsi="Times New Roman"/>
                <w:b/>
                <w:sz w:val="22"/>
                <w:szCs w:val="22"/>
                <w:lang w:val="uk-UA" w:eastAsia="ru-RU"/>
              </w:rPr>
            </w:pPr>
            <w:r w:rsidRPr="00EE3855">
              <w:rPr>
                <w:rFonts w:ascii="Times New Roman" w:hAnsi="Times New Roman"/>
                <w:b/>
                <w:sz w:val="22"/>
                <w:szCs w:val="22"/>
                <w:lang w:val="uk-UA" w:eastAsia="ru-RU"/>
              </w:rPr>
              <w:lastRenderedPageBreak/>
              <w:t>Оператор</w:t>
            </w:r>
          </w:p>
          <w:p w:rsidR="00114E63" w:rsidRPr="00EE3855" w:rsidRDefault="00114E63" w:rsidP="00EE3855">
            <w:pPr>
              <w:keepNext/>
              <w:tabs>
                <w:tab w:val="left" w:pos="5850"/>
              </w:tabs>
              <w:spacing w:after="0" w:line="240" w:lineRule="auto"/>
              <w:ind w:right="755" w:firstLine="284"/>
              <w:jc w:val="center"/>
              <w:outlineLvl w:val="1"/>
              <w:rPr>
                <w:rFonts w:ascii="Times New Roman" w:hAnsi="Times New Roman"/>
                <w:b/>
                <w:caps/>
                <w:sz w:val="10"/>
                <w:szCs w:val="10"/>
                <w:lang w:val="uk-UA" w:eastAsia="ru-RU"/>
              </w:rPr>
            </w:pPr>
          </w:p>
          <w:p w:rsidR="00114E63" w:rsidRPr="00EE3855" w:rsidRDefault="00114E63" w:rsidP="00EE3855">
            <w:pPr>
              <w:spacing w:after="0" w:line="240" w:lineRule="auto"/>
              <w:ind w:right="14" w:firstLine="284"/>
              <w:jc w:val="center"/>
              <w:rPr>
                <w:rFonts w:ascii="Times New Roman" w:hAnsi="Times New Roman"/>
                <w:b/>
                <w:bCs/>
                <w:sz w:val="22"/>
                <w:szCs w:val="22"/>
                <w:lang w:val="uk-UA" w:eastAsia="ru-RU"/>
              </w:rPr>
            </w:pPr>
            <w:r w:rsidRPr="00EE3855">
              <w:rPr>
                <w:rFonts w:ascii="Times New Roman" w:hAnsi="Times New Roman"/>
                <w:b/>
                <w:bCs/>
                <w:sz w:val="22"/>
                <w:szCs w:val="22"/>
                <w:lang w:val="uk-UA" w:eastAsia="ru-RU"/>
              </w:rPr>
              <w:t xml:space="preserve">Товариство з обмеженою відповідальністю “Оператор газотранспортної системи України” </w:t>
            </w:r>
          </w:p>
          <w:p w:rsidR="00114E63" w:rsidRPr="00EE3855" w:rsidRDefault="00114E63" w:rsidP="00EE3855">
            <w:pPr>
              <w:spacing w:after="0" w:line="240" w:lineRule="auto"/>
              <w:ind w:firstLine="284"/>
              <w:jc w:val="left"/>
              <w:rPr>
                <w:rFonts w:ascii="Times New Roman" w:hAnsi="Times New Roman"/>
                <w:sz w:val="10"/>
                <w:szCs w:val="10"/>
                <w:lang w:val="uk-UA" w:eastAsia="ru-RU"/>
              </w:rPr>
            </w:pPr>
          </w:p>
          <w:p w:rsidR="00114E63" w:rsidRPr="00EE3855" w:rsidRDefault="00114E63" w:rsidP="00EE3855">
            <w:pPr>
              <w:spacing w:after="0" w:line="240" w:lineRule="auto"/>
              <w:jc w:val="left"/>
              <w:rPr>
                <w:rFonts w:ascii="Times New Roman" w:hAnsi="Times New Roman"/>
                <w:sz w:val="22"/>
                <w:szCs w:val="22"/>
                <w:lang w:val="uk-UA" w:eastAsia="ru-RU"/>
              </w:rPr>
            </w:pPr>
            <w:r w:rsidRPr="00EE3855">
              <w:rPr>
                <w:rFonts w:ascii="Times New Roman" w:hAnsi="Times New Roman"/>
                <w:sz w:val="22"/>
                <w:szCs w:val="22"/>
                <w:lang w:val="uk-UA" w:eastAsia="ru-RU"/>
              </w:rPr>
              <w:t xml:space="preserve">Ідентифікаційний код юридичної особи: </w:t>
            </w:r>
            <w:r w:rsidRPr="00EE3855">
              <w:rPr>
                <w:rFonts w:ascii="Times New Roman" w:hAnsi="Times New Roman"/>
                <w:sz w:val="22"/>
                <w:szCs w:val="22"/>
                <w:u w:val="single"/>
                <w:lang w:val="uk-UA" w:eastAsia="ru-RU"/>
              </w:rPr>
              <w:t>42795490</w:t>
            </w:r>
          </w:p>
          <w:p w:rsidR="00114E63" w:rsidRPr="00EE3855" w:rsidRDefault="00114E63" w:rsidP="00EE3855">
            <w:pPr>
              <w:spacing w:after="0" w:line="240" w:lineRule="auto"/>
              <w:jc w:val="left"/>
              <w:rPr>
                <w:rFonts w:ascii="Times New Roman" w:hAnsi="Times New Roman"/>
                <w:sz w:val="22"/>
                <w:szCs w:val="22"/>
                <w:lang w:val="uk-UA" w:eastAsia="ru-RU"/>
              </w:rPr>
            </w:pPr>
            <w:r w:rsidRPr="00EE3855">
              <w:rPr>
                <w:rFonts w:ascii="Times New Roman" w:hAnsi="Times New Roman"/>
                <w:sz w:val="22"/>
                <w:szCs w:val="22"/>
                <w:lang w:val="uk-UA" w:eastAsia="ru-RU"/>
              </w:rPr>
              <w:t>Місцезнаходження:</w:t>
            </w:r>
          </w:p>
          <w:p w:rsidR="00114E63" w:rsidRPr="00EE3855" w:rsidRDefault="00114E63" w:rsidP="00EE3855">
            <w:pPr>
              <w:spacing w:after="0" w:line="240" w:lineRule="auto"/>
              <w:jc w:val="left"/>
              <w:rPr>
                <w:rFonts w:ascii="Times New Roman" w:hAnsi="Times New Roman"/>
                <w:sz w:val="22"/>
                <w:szCs w:val="22"/>
                <w:lang w:val="uk-UA" w:eastAsia="ru-RU"/>
              </w:rPr>
            </w:pPr>
            <w:r w:rsidRPr="00EE3855">
              <w:rPr>
                <w:rFonts w:ascii="Times New Roman" w:hAnsi="Times New Roman"/>
                <w:sz w:val="22"/>
                <w:szCs w:val="22"/>
                <w:lang w:val="uk-UA" w:eastAsia="ru-RU"/>
              </w:rPr>
              <w:t>03065, м. Київ, проспект Любомира Гузара (проспект Комарова), 44</w:t>
            </w:r>
          </w:p>
          <w:p w:rsidR="00114E63" w:rsidRPr="00EE3855" w:rsidRDefault="00114E63" w:rsidP="00EE3855">
            <w:pPr>
              <w:spacing w:after="0" w:line="240" w:lineRule="auto"/>
              <w:jc w:val="left"/>
              <w:rPr>
                <w:rFonts w:ascii="Times New Roman" w:hAnsi="Times New Roman"/>
                <w:sz w:val="22"/>
                <w:szCs w:val="22"/>
                <w:lang w:val="uk-UA" w:eastAsia="ru-RU"/>
              </w:rPr>
            </w:pPr>
            <w:r w:rsidRPr="00EE3855">
              <w:rPr>
                <w:rFonts w:ascii="Times New Roman" w:hAnsi="Times New Roman"/>
                <w:sz w:val="22"/>
                <w:szCs w:val="22"/>
                <w:lang w:val="uk-UA" w:eastAsia="ru-RU"/>
              </w:rPr>
              <w:t>Адреса для листування:</w:t>
            </w:r>
          </w:p>
          <w:p w:rsidR="00114E63" w:rsidRPr="00EE3855" w:rsidRDefault="00114E63" w:rsidP="00EE3855">
            <w:pPr>
              <w:spacing w:after="0" w:line="240" w:lineRule="auto"/>
              <w:jc w:val="left"/>
              <w:rPr>
                <w:rFonts w:ascii="Times New Roman" w:hAnsi="Times New Roman"/>
                <w:sz w:val="22"/>
                <w:szCs w:val="22"/>
                <w:lang w:val="uk-UA" w:eastAsia="ru-RU"/>
              </w:rPr>
            </w:pPr>
            <w:r w:rsidRPr="00EE3855">
              <w:rPr>
                <w:rFonts w:ascii="Times New Roman" w:hAnsi="Times New Roman"/>
                <w:sz w:val="22"/>
                <w:szCs w:val="22"/>
                <w:lang w:val="uk-UA" w:eastAsia="ru-RU"/>
              </w:rPr>
              <w:t>03065, м. Київ, проспект Любомира Гузара (проспект Комарова), 44</w:t>
            </w:r>
          </w:p>
          <w:p w:rsidR="00114E63" w:rsidRPr="00EE3855" w:rsidRDefault="00114E63" w:rsidP="00EE3855">
            <w:pPr>
              <w:autoSpaceDE w:val="0"/>
              <w:autoSpaceDN w:val="0"/>
              <w:spacing w:after="0" w:line="240" w:lineRule="auto"/>
              <w:rPr>
                <w:rFonts w:ascii="Times New Roman" w:hAnsi="Times New Roman"/>
                <w:sz w:val="22"/>
                <w:szCs w:val="22"/>
                <w:lang w:val="uk-UA"/>
              </w:rPr>
            </w:pPr>
            <w:r w:rsidRPr="00EE3855">
              <w:rPr>
                <w:rFonts w:ascii="Times New Roman" w:hAnsi="Times New Roman"/>
                <w:sz w:val="22"/>
                <w:szCs w:val="22"/>
                <w:lang w:val="uk-UA" w:eastAsia="ru-RU"/>
              </w:rPr>
              <w:t xml:space="preserve">Поточний рахунок: </w:t>
            </w:r>
            <w:r w:rsidRPr="00EE3855">
              <w:rPr>
                <w:rFonts w:ascii="Times New Roman" w:hAnsi="Times New Roman"/>
                <w:sz w:val="22"/>
                <w:szCs w:val="22"/>
                <w:lang w:val="uk-UA"/>
              </w:rPr>
              <w:t>26001924861025</w:t>
            </w:r>
          </w:p>
          <w:p w:rsidR="00114E63" w:rsidRPr="00EE3855" w:rsidRDefault="00114E63" w:rsidP="00EE3855">
            <w:pPr>
              <w:spacing w:after="0" w:line="240" w:lineRule="auto"/>
              <w:jc w:val="left"/>
              <w:rPr>
                <w:rFonts w:ascii="Times New Roman" w:hAnsi="Times New Roman"/>
                <w:sz w:val="22"/>
                <w:szCs w:val="22"/>
                <w:lang w:val="uk-UA" w:eastAsia="ru-RU"/>
              </w:rPr>
            </w:pPr>
            <w:r w:rsidRPr="00EE3855">
              <w:rPr>
                <w:rFonts w:ascii="Times New Roman" w:hAnsi="Times New Roman"/>
                <w:sz w:val="22"/>
                <w:szCs w:val="22"/>
                <w:lang w:val="uk-UA" w:eastAsia="ru-RU"/>
              </w:rPr>
              <w:t>в АБ “Укргазбанк”, м. Київ</w:t>
            </w:r>
          </w:p>
          <w:p w:rsidR="00114E63" w:rsidRPr="00EE3855" w:rsidRDefault="00114E63" w:rsidP="00EE3855">
            <w:pPr>
              <w:spacing w:after="0" w:line="240" w:lineRule="auto"/>
              <w:jc w:val="left"/>
              <w:rPr>
                <w:rFonts w:ascii="Times New Roman" w:hAnsi="Times New Roman"/>
                <w:sz w:val="22"/>
                <w:szCs w:val="22"/>
                <w:lang w:val="uk-UA" w:eastAsia="ru-RU"/>
              </w:rPr>
            </w:pPr>
            <w:r w:rsidRPr="00EE3855">
              <w:rPr>
                <w:rFonts w:ascii="Times New Roman" w:hAnsi="Times New Roman"/>
                <w:sz w:val="22"/>
                <w:szCs w:val="22"/>
                <w:lang w:val="uk-UA" w:eastAsia="ru-RU"/>
              </w:rPr>
              <w:t>Код банку (МФО): 320478</w:t>
            </w:r>
          </w:p>
          <w:p w:rsidR="00114E63" w:rsidRPr="00EE3855" w:rsidRDefault="00114E63" w:rsidP="00EE3855">
            <w:pPr>
              <w:autoSpaceDE w:val="0"/>
              <w:autoSpaceDN w:val="0"/>
              <w:spacing w:after="0" w:line="240" w:lineRule="auto"/>
              <w:rPr>
                <w:rFonts w:ascii="Times New Roman" w:hAnsi="Times New Roman"/>
                <w:sz w:val="22"/>
                <w:szCs w:val="22"/>
                <w:lang w:val="uk-UA" w:eastAsia="ru-RU"/>
              </w:rPr>
            </w:pPr>
            <w:r w:rsidRPr="00EE3855">
              <w:rPr>
                <w:rFonts w:ascii="Times New Roman" w:hAnsi="Times New Roman"/>
                <w:sz w:val="22"/>
                <w:szCs w:val="22"/>
                <w:lang w:val="uk-UA" w:eastAsia="ru-RU"/>
              </w:rPr>
              <w:t>(IBAN: UA853204780000026001924861025)</w:t>
            </w:r>
          </w:p>
          <w:p w:rsidR="00114E63" w:rsidRPr="00EE3855" w:rsidRDefault="00114E63" w:rsidP="00EE3855">
            <w:pPr>
              <w:spacing w:after="0" w:line="240" w:lineRule="auto"/>
              <w:jc w:val="left"/>
              <w:rPr>
                <w:rFonts w:ascii="Times New Roman" w:hAnsi="Times New Roman"/>
                <w:sz w:val="22"/>
                <w:szCs w:val="22"/>
                <w:lang w:val="uk-UA" w:eastAsia="ru-RU"/>
              </w:rPr>
            </w:pPr>
            <w:r w:rsidRPr="00EE3855">
              <w:rPr>
                <w:rFonts w:ascii="Times New Roman" w:hAnsi="Times New Roman"/>
                <w:sz w:val="22"/>
                <w:szCs w:val="22"/>
                <w:lang w:val="uk-UA" w:eastAsia="ru-RU"/>
              </w:rPr>
              <w:t xml:space="preserve">Індивідуальний податковий номер юридичної особи </w:t>
            </w:r>
            <w:r w:rsidRPr="00EE3855">
              <w:rPr>
                <w:rFonts w:ascii="Times New Roman" w:hAnsi="Times New Roman"/>
                <w:sz w:val="22"/>
                <w:szCs w:val="22"/>
                <w:u w:val="single"/>
                <w:lang w:val="uk-UA" w:eastAsia="ru-RU"/>
              </w:rPr>
              <w:t>427954926551</w:t>
            </w:r>
            <w:r w:rsidRPr="00EE3855">
              <w:rPr>
                <w:rFonts w:ascii="Times New Roman" w:hAnsi="Times New Roman"/>
                <w:sz w:val="22"/>
                <w:szCs w:val="22"/>
                <w:lang w:val="uk-UA" w:eastAsia="ru-RU"/>
              </w:rPr>
              <w:t xml:space="preserve"> </w:t>
            </w:r>
          </w:p>
          <w:p w:rsidR="00114E63" w:rsidRPr="00EE3855" w:rsidRDefault="00114E63" w:rsidP="00EE3855">
            <w:pPr>
              <w:spacing w:after="0" w:line="240" w:lineRule="auto"/>
              <w:jc w:val="left"/>
              <w:rPr>
                <w:rFonts w:ascii="Times New Roman" w:hAnsi="Times New Roman"/>
                <w:sz w:val="22"/>
                <w:szCs w:val="22"/>
                <w:lang w:val="uk-UA" w:eastAsia="ru-RU"/>
              </w:rPr>
            </w:pPr>
            <w:r w:rsidRPr="00EE3855">
              <w:rPr>
                <w:rFonts w:ascii="Times New Roman" w:hAnsi="Times New Roman"/>
                <w:sz w:val="22"/>
                <w:szCs w:val="22"/>
                <w:lang w:val="uk-UA" w:eastAsia="ru-RU"/>
              </w:rPr>
              <w:t>Тел. (044) 461-23-89</w:t>
            </w:r>
          </w:p>
          <w:p w:rsidR="00114E63" w:rsidRPr="00EE3855" w:rsidRDefault="00114E63" w:rsidP="00EE3855">
            <w:pPr>
              <w:spacing w:after="0" w:line="240" w:lineRule="auto"/>
              <w:jc w:val="left"/>
              <w:rPr>
                <w:rFonts w:ascii="Times New Roman" w:hAnsi="Times New Roman"/>
                <w:sz w:val="22"/>
                <w:szCs w:val="22"/>
                <w:lang w:val="uk-UA" w:eastAsia="ru-RU"/>
              </w:rPr>
            </w:pPr>
            <w:r w:rsidRPr="00EE3855">
              <w:rPr>
                <w:rFonts w:ascii="Times New Roman" w:hAnsi="Times New Roman"/>
                <w:sz w:val="22"/>
                <w:szCs w:val="22"/>
                <w:lang w:val="uk-UA" w:eastAsia="ru-RU"/>
              </w:rPr>
              <w:t>Оператор має статус платника податку на прибуток на загальних умовах</w:t>
            </w:r>
          </w:p>
          <w:p w:rsidR="00114E63" w:rsidRPr="00EE3855" w:rsidRDefault="00114E63" w:rsidP="00EE3855">
            <w:pPr>
              <w:spacing w:after="0" w:line="240" w:lineRule="auto"/>
              <w:jc w:val="left"/>
              <w:rPr>
                <w:rFonts w:ascii="Times New Roman" w:hAnsi="Times New Roman"/>
                <w:sz w:val="22"/>
                <w:szCs w:val="22"/>
                <w:lang w:eastAsia="ru-RU"/>
              </w:rPr>
            </w:pPr>
            <w:r w:rsidRPr="00EE3855">
              <w:rPr>
                <w:rFonts w:ascii="Times New Roman" w:hAnsi="Times New Roman"/>
                <w:sz w:val="22"/>
                <w:szCs w:val="22"/>
                <w:lang w:eastAsia="ru-RU"/>
              </w:rPr>
              <w:t>___________________________________________</w:t>
            </w:r>
          </w:p>
          <w:p w:rsidR="00114E63" w:rsidRPr="00EE3855" w:rsidRDefault="00114E63" w:rsidP="00EE3855">
            <w:pPr>
              <w:spacing w:after="0" w:line="240" w:lineRule="auto"/>
              <w:jc w:val="left"/>
              <w:rPr>
                <w:rFonts w:ascii="Times New Roman" w:hAnsi="Times New Roman"/>
                <w:sz w:val="10"/>
                <w:szCs w:val="10"/>
                <w:lang w:eastAsia="ru-RU"/>
              </w:rPr>
            </w:pPr>
          </w:p>
          <w:p w:rsidR="00114E63" w:rsidRPr="00EE3855" w:rsidRDefault="00114E63" w:rsidP="00EE3855">
            <w:pPr>
              <w:tabs>
                <w:tab w:val="left" w:pos="2410"/>
              </w:tabs>
              <w:spacing w:after="0" w:line="240" w:lineRule="auto"/>
              <w:ind w:firstLine="28"/>
              <w:rPr>
                <w:rFonts w:ascii="Times New Roman" w:hAnsi="Times New Roman"/>
                <w:sz w:val="22"/>
                <w:szCs w:val="22"/>
                <w:lang w:val="uk-UA" w:eastAsia="ru-RU"/>
              </w:rPr>
            </w:pPr>
            <w:r w:rsidRPr="00EE3855">
              <w:rPr>
                <w:rFonts w:ascii="Times New Roman" w:hAnsi="Times New Roman"/>
                <w:sz w:val="22"/>
                <w:szCs w:val="22"/>
                <w:lang w:val="uk-UA" w:eastAsia="ru-RU"/>
              </w:rPr>
              <w:t>______________________________________</w:t>
            </w:r>
            <w:r w:rsidRPr="00EE3855">
              <w:rPr>
                <w:rFonts w:ascii="Times New Roman" w:hAnsi="Times New Roman"/>
                <w:sz w:val="22"/>
                <w:szCs w:val="22"/>
                <w:lang w:eastAsia="ru-RU"/>
              </w:rPr>
              <w:t>____</w:t>
            </w:r>
            <w:r w:rsidRPr="00EE3855">
              <w:rPr>
                <w:rFonts w:ascii="Times New Roman" w:hAnsi="Times New Roman"/>
                <w:sz w:val="22"/>
                <w:szCs w:val="22"/>
                <w:lang w:val="uk-UA" w:eastAsia="ru-RU"/>
              </w:rPr>
              <w:t xml:space="preserve">_ </w:t>
            </w:r>
          </w:p>
          <w:p w:rsidR="00114E63" w:rsidRPr="00EE3855" w:rsidRDefault="00114E63" w:rsidP="00EE3855">
            <w:pPr>
              <w:tabs>
                <w:tab w:val="left" w:pos="2410"/>
              </w:tabs>
              <w:spacing w:after="0" w:line="240" w:lineRule="auto"/>
              <w:ind w:firstLine="28"/>
              <w:rPr>
                <w:rFonts w:ascii="Times New Roman" w:hAnsi="Times New Roman"/>
                <w:sz w:val="22"/>
                <w:szCs w:val="22"/>
                <w:lang w:val="uk-UA" w:eastAsia="ru-RU"/>
              </w:rPr>
            </w:pPr>
            <w:r w:rsidRPr="00EE3855">
              <w:rPr>
                <w:rFonts w:ascii="Times New Roman" w:hAnsi="Times New Roman"/>
                <w:sz w:val="22"/>
                <w:szCs w:val="22"/>
                <w:lang w:val="uk-UA" w:eastAsia="ru-RU"/>
              </w:rPr>
              <w:t xml:space="preserve">              </w:t>
            </w:r>
            <w:r w:rsidR="00625532" w:rsidRPr="00EE3855">
              <w:rPr>
                <w:rFonts w:ascii="Times New Roman" w:hAnsi="Times New Roman"/>
                <w:sz w:val="22"/>
                <w:szCs w:val="22"/>
                <w:lang w:val="uk-UA" w:eastAsia="ru-RU"/>
              </w:rPr>
              <w:t xml:space="preserve">                     </w:t>
            </w:r>
            <w:r w:rsidRPr="00EE3855">
              <w:rPr>
                <w:rFonts w:ascii="Times New Roman" w:hAnsi="Times New Roman"/>
                <w:sz w:val="22"/>
                <w:szCs w:val="22"/>
                <w:lang w:val="uk-UA" w:eastAsia="ru-RU"/>
              </w:rPr>
              <w:t xml:space="preserve">  (посада)</w:t>
            </w:r>
          </w:p>
          <w:p w:rsidR="00114E63" w:rsidRPr="00EE3855" w:rsidRDefault="00114E63" w:rsidP="00EE3855">
            <w:pPr>
              <w:spacing w:after="0" w:line="240" w:lineRule="auto"/>
              <w:ind w:firstLine="284"/>
              <w:jc w:val="left"/>
              <w:rPr>
                <w:rFonts w:ascii="Times New Roman" w:hAnsi="Times New Roman"/>
                <w:sz w:val="10"/>
                <w:szCs w:val="10"/>
                <w:lang w:val="uk-UA" w:eastAsia="ru-RU"/>
              </w:rPr>
            </w:pPr>
          </w:p>
          <w:p w:rsidR="00114E63" w:rsidRPr="00EE3855" w:rsidRDefault="00114E63" w:rsidP="00EE3855">
            <w:pPr>
              <w:spacing w:after="0" w:line="240" w:lineRule="auto"/>
              <w:ind w:firstLine="284"/>
              <w:jc w:val="left"/>
              <w:rPr>
                <w:rFonts w:ascii="Times New Roman" w:hAnsi="Times New Roman"/>
                <w:sz w:val="10"/>
                <w:szCs w:val="10"/>
                <w:lang w:val="uk-UA" w:eastAsia="ru-RU"/>
              </w:rPr>
            </w:pPr>
          </w:p>
          <w:p w:rsidR="00114E63" w:rsidRPr="00EE3855" w:rsidRDefault="00114E63" w:rsidP="00EE3855">
            <w:pPr>
              <w:spacing w:after="0" w:line="240" w:lineRule="auto"/>
              <w:jc w:val="left"/>
              <w:rPr>
                <w:rFonts w:ascii="Times New Roman" w:hAnsi="Times New Roman"/>
                <w:sz w:val="22"/>
                <w:szCs w:val="22"/>
                <w:lang w:val="uk-UA" w:eastAsia="ru-RU"/>
              </w:rPr>
            </w:pPr>
            <w:r w:rsidRPr="00EE3855">
              <w:rPr>
                <w:rFonts w:ascii="Times New Roman" w:hAnsi="Times New Roman"/>
                <w:sz w:val="22"/>
                <w:szCs w:val="22"/>
                <w:lang w:val="uk-UA" w:eastAsia="ru-RU"/>
              </w:rPr>
              <w:t>__________________ /_______________________</w:t>
            </w:r>
            <w:r w:rsidR="00030B94" w:rsidRPr="00EE3855">
              <w:rPr>
                <w:rFonts w:ascii="Times New Roman" w:hAnsi="Times New Roman"/>
                <w:sz w:val="22"/>
                <w:szCs w:val="22"/>
                <w:lang w:val="uk-UA" w:eastAsia="ru-RU"/>
              </w:rPr>
              <w:t xml:space="preserve">/           (підпис)              </w:t>
            </w:r>
            <w:r w:rsidRPr="00EE3855">
              <w:rPr>
                <w:rFonts w:ascii="Times New Roman" w:hAnsi="Times New Roman"/>
                <w:sz w:val="22"/>
                <w:szCs w:val="22"/>
                <w:lang w:val="uk-UA" w:eastAsia="ru-RU"/>
              </w:rPr>
              <w:t xml:space="preserve">            (ініціали, прізвище)</w:t>
            </w:r>
          </w:p>
          <w:p w:rsidR="00114E63" w:rsidRPr="00EE3855" w:rsidRDefault="00114E63" w:rsidP="00EE3855">
            <w:pPr>
              <w:spacing w:after="0" w:line="240" w:lineRule="auto"/>
              <w:rPr>
                <w:rFonts w:ascii="Times New Roman" w:hAnsi="Times New Roman"/>
                <w:sz w:val="22"/>
                <w:szCs w:val="22"/>
                <w:lang w:val="uk-UA" w:eastAsia="ru-RU"/>
              </w:rPr>
            </w:pPr>
          </w:p>
        </w:tc>
        <w:tc>
          <w:tcPr>
            <w:tcW w:w="5158" w:type="dxa"/>
          </w:tcPr>
          <w:p w:rsidR="00114E63" w:rsidRPr="00EE3855" w:rsidRDefault="00114E63" w:rsidP="00EE3855">
            <w:pPr>
              <w:keepNext/>
              <w:tabs>
                <w:tab w:val="left" w:pos="5850"/>
              </w:tabs>
              <w:spacing w:after="0" w:line="240" w:lineRule="auto"/>
              <w:ind w:firstLine="28"/>
              <w:jc w:val="center"/>
              <w:outlineLvl w:val="1"/>
              <w:rPr>
                <w:rFonts w:ascii="Times New Roman" w:hAnsi="Times New Roman"/>
                <w:b/>
                <w:sz w:val="22"/>
                <w:szCs w:val="22"/>
                <w:lang w:val="uk-UA" w:eastAsia="ru-RU"/>
              </w:rPr>
            </w:pPr>
            <w:r w:rsidRPr="00EE3855">
              <w:rPr>
                <w:rFonts w:ascii="Times New Roman" w:hAnsi="Times New Roman"/>
                <w:b/>
                <w:sz w:val="22"/>
                <w:szCs w:val="22"/>
                <w:lang w:val="uk-UA" w:eastAsia="ru-RU"/>
              </w:rPr>
              <w:t>Замовник</w:t>
            </w:r>
          </w:p>
          <w:p w:rsidR="00114E63" w:rsidRPr="00EE3855" w:rsidRDefault="00114E63" w:rsidP="00EE3855">
            <w:pPr>
              <w:spacing w:after="0" w:line="240" w:lineRule="auto"/>
              <w:ind w:firstLine="28"/>
              <w:jc w:val="center"/>
              <w:rPr>
                <w:rFonts w:ascii="Times New Roman" w:hAnsi="Times New Roman"/>
                <w:sz w:val="10"/>
                <w:szCs w:val="10"/>
                <w:lang w:val="uk-UA" w:eastAsia="ru-RU"/>
              </w:rPr>
            </w:pPr>
          </w:p>
          <w:p w:rsidR="00114E63" w:rsidRPr="00EE3855" w:rsidRDefault="00114E63" w:rsidP="00EE3855">
            <w:pPr>
              <w:spacing w:after="0" w:line="240" w:lineRule="auto"/>
              <w:ind w:firstLine="28"/>
              <w:jc w:val="center"/>
              <w:rPr>
                <w:rFonts w:ascii="Times New Roman" w:hAnsi="Times New Roman"/>
                <w:sz w:val="22"/>
                <w:szCs w:val="22"/>
                <w:lang w:val="uk-UA" w:eastAsia="ru-RU"/>
              </w:rPr>
            </w:pPr>
            <w:r w:rsidRPr="00EE3855">
              <w:rPr>
                <w:rFonts w:ascii="Times New Roman" w:hAnsi="Times New Roman"/>
                <w:sz w:val="22"/>
                <w:szCs w:val="22"/>
                <w:lang w:val="uk-UA" w:eastAsia="ru-RU"/>
              </w:rPr>
              <w:t>_________________________________________________________________________________</w:t>
            </w:r>
            <w:r w:rsidR="00625532" w:rsidRPr="00EE3855">
              <w:rPr>
                <w:rFonts w:ascii="Times New Roman" w:hAnsi="Times New Roman"/>
                <w:sz w:val="22"/>
                <w:szCs w:val="22"/>
                <w:lang w:val="uk-UA" w:eastAsia="ru-RU"/>
              </w:rPr>
              <w:t>_____</w:t>
            </w:r>
            <w:r w:rsidRPr="00EE3855">
              <w:rPr>
                <w:rFonts w:ascii="Times New Roman" w:hAnsi="Times New Roman"/>
                <w:sz w:val="22"/>
                <w:szCs w:val="22"/>
                <w:lang w:val="uk-UA" w:eastAsia="ru-RU"/>
              </w:rPr>
              <w:t>_</w:t>
            </w:r>
          </w:p>
          <w:p w:rsidR="00114E63" w:rsidRPr="00EE3855" w:rsidRDefault="00114E63" w:rsidP="00EE3855">
            <w:pPr>
              <w:spacing w:after="0" w:line="240" w:lineRule="auto"/>
              <w:ind w:firstLine="28"/>
              <w:jc w:val="left"/>
              <w:rPr>
                <w:rFonts w:ascii="Times New Roman" w:hAnsi="Times New Roman"/>
                <w:sz w:val="10"/>
                <w:szCs w:val="10"/>
                <w:lang w:val="uk-UA" w:eastAsia="ru-RU"/>
              </w:rPr>
            </w:pPr>
          </w:p>
          <w:p w:rsidR="00114E63" w:rsidRPr="00EE3855" w:rsidRDefault="00114E63" w:rsidP="00EE3855">
            <w:pPr>
              <w:spacing w:after="0" w:line="240" w:lineRule="auto"/>
              <w:ind w:firstLine="28"/>
              <w:jc w:val="left"/>
              <w:rPr>
                <w:rFonts w:ascii="Times New Roman" w:hAnsi="Times New Roman"/>
                <w:sz w:val="22"/>
                <w:szCs w:val="22"/>
                <w:lang w:val="uk-UA" w:eastAsia="ru-RU"/>
              </w:rPr>
            </w:pPr>
            <w:r w:rsidRPr="00EE3855">
              <w:rPr>
                <w:rFonts w:ascii="Times New Roman" w:hAnsi="Times New Roman"/>
                <w:sz w:val="22"/>
                <w:szCs w:val="22"/>
                <w:lang w:val="uk-UA" w:eastAsia="ru-RU"/>
              </w:rPr>
              <w:t>Ідентифікаційн</w:t>
            </w:r>
            <w:r w:rsidR="00BB6F06" w:rsidRPr="00EE3855">
              <w:rPr>
                <w:rFonts w:ascii="Times New Roman" w:hAnsi="Times New Roman"/>
                <w:sz w:val="22"/>
                <w:szCs w:val="22"/>
                <w:lang w:val="uk-UA" w:eastAsia="ru-RU"/>
              </w:rPr>
              <w:t>ий код юридичної особи ________</w:t>
            </w:r>
            <w:r w:rsidRPr="00EE3855">
              <w:rPr>
                <w:rFonts w:ascii="Times New Roman" w:hAnsi="Times New Roman"/>
                <w:sz w:val="22"/>
                <w:szCs w:val="22"/>
                <w:lang w:val="uk-UA" w:eastAsia="ru-RU"/>
              </w:rPr>
              <w:t>_</w:t>
            </w:r>
          </w:p>
          <w:p w:rsidR="00114E63" w:rsidRPr="00EE3855" w:rsidRDefault="00114E63" w:rsidP="00EE3855">
            <w:pPr>
              <w:spacing w:after="0" w:line="240" w:lineRule="auto"/>
              <w:ind w:firstLine="28"/>
              <w:jc w:val="left"/>
              <w:rPr>
                <w:rFonts w:ascii="Times New Roman" w:hAnsi="Times New Roman"/>
                <w:sz w:val="22"/>
                <w:szCs w:val="22"/>
                <w:lang w:val="uk-UA" w:eastAsia="ru-RU"/>
              </w:rPr>
            </w:pPr>
            <w:r w:rsidRPr="00EE3855">
              <w:rPr>
                <w:rFonts w:ascii="Times New Roman" w:hAnsi="Times New Roman"/>
                <w:sz w:val="22"/>
                <w:szCs w:val="22"/>
                <w:lang w:val="uk-UA" w:eastAsia="ru-RU"/>
              </w:rPr>
              <w:t>Місцезнаходження:  _________</w:t>
            </w:r>
            <w:r w:rsidR="00BB6F06" w:rsidRPr="00EE3855">
              <w:rPr>
                <w:rFonts w:ascii="Times New Roman" w:hAnsi="Times New Roman"/>
                <w:sz w:val="22"/>
                <w:szCs w:val="22"/>
                <w:lang w:val="uk-UA" w:eastAsia="ru-RU"/>
              </w:rPr>
              <w:t>____</w:t>
            </w:r>
            <w:r w:rsidRPr="00EE3855">
              <w:rPr>
                <w:rFonts w:ascii="Times New Roman" w:hAnsi="Times New Roman"/>
                <w:sz w:val="22"/>
                <w:szCs w:val="22"/>
                <w:lang w:val="uk-UA" w:eastAsia="ru-RU"/>
              </w:rPr>
              <w:t>_____________</w:t>
            </w:r>
          </w:p>
          <w:p w:rsidR="00114E63" w:rsidRPr="00EE3855" w:rsidRDefault="00114E63" w:rsidP="00EE3855">
            <w:pPr>
              <w:spacing w:after="0" w:line="240" w:lineRule="auto"/>
              <w:ind w:firstLine="28"/>
              <w:jc w:val="left"/>
              <w:rPr>
                <w:rFonts w:ascii="Times New Roman" w:hAnsi="Times New Roman"/>
                <w:sz w:val="22"/>
                <w:szCs w:val="22"/>
                <w:lang w:val="uk-UA" w:eastAsia="ru-RU"/>
              </w:rPr>
            </w:pPr>
            <w:r w:rsidRPr="00EE3855">
              <w:rPr>
                <w:rFonts w:ascii="Times New Roman" w:hAnsi="Times New Roman"/>
                <w:sz w:val="22"/>
                <w:szCs w:val="22"/>
                <w:lang w:val="uk-UA" w:eastAsia="ru-RU"/>
              </w:rPr>
              <w:t>____________________________</w:t>
            </w:r>
            <w:r w:rsidR="00BB6F06" w:rsidRPr="00EE3855">
              <w:rPr>
                <w:rFonts w:ascii="Times New Roman" w:hAnsi="Times New Roman"/>
                <w:sz w:val="22"/>
                <w:szCs w:val="22"/>
                <w:lang w:val="uk-UA" w:eastAsia="ru-RU"/>
              </w:rPr>
              <w:t>____</w:t>
            </w:r>
            <w:r w:rsidRPr="00EE3855">
              <w:rPr>
                <w:rFonts w:ascii="Times New Roman" w:hAnsi="Times New Roman"/>
                <w:sz w:val="22"/>
                <w:szCs w:val="22"/>
                <w:lang w:val="uk-UA" w:eastAsia="ru-RU"/>
              </w:rPr>
              <w:t>____________</w:t>
            </w:r>
          </w:p>
          <w:p w:rsidR="00114E63" w:rsidRPr="00EE3855" w:rsidRDefault="00114E63" w:rsidP="00EE3855">
            <w:pPr>
              <w:spacing w:after="0" w:line="240" w:lineRule="auto"/>
              <w:ind w:firstLine="28"/>
              <w:jc w:val="left"/>
              <w:rPr>
                <w:rFonts w:ascii="Times New Roman" w:hAnsi="Times New Roman"/>
                <w:sz w:val="22"/>
                <w:szCs w:val="22"/>
                <w:u w:val="single"/>
                <w:lang w:val="uk-UA" w:eastAsia="ru-RU"/>
              </w:rPr>
            </w:pPr>
            <w:r w:rsidRPr="00EE3855">
              <w:rPr>
                <w:rFonts w:ascii="Times New Roman" w:hAnsi="Times New Roman"/>
                <w:sz w:val="22"/>
                <w:szCs w:val="22"/>
                <w:lang w:val="uk-UA" w:eastAsia="ru-RU"/>
              </w:rPr>
              <w:t>Адреса для листування:  _______________________________________</w:t>
            </w:r>
            <w:r w:rsidR="00BB6F06" w:rsidRPr="00EE3855">
              <w:rPr>
                <w:rFonts w:ascii="Times New Roman" w:hAnsi="Times New Roman"/>
                <w:sz w:val="22"/>
                <w:szCs w:val="22"/>
                <w:lang w:val="uk-UA" w:eastAsia="ru-RU"/>
              </w:rPr>
              <w:t>____</w:t>
            </w:r>
            <w:r w:rsidRPr="00EE3855">
              <w:rPr>
                <w:rFonts w:ascii="Times New Roman" w:hAnsi="Times New Roman"/>
                <w:sz w:val="22"/>
                <w:szCs w:val="22"/>
                <w:lang w:val="uk-UA" w:eastAsia="ru-RU"/>
              </w:rPr>
              <w:t>_</w:t>
            </w:r>
          </w:p>
          <w:p w:rsidR="00114E63" w:rsidRPr="00EE3855" w:rsidRDefault="00114E63" w:rsidP="00EE3855">
            <w:pPr>
              <w:spacing w:after="0" w:line="240" w:lineRule="auto"/>
              <w:ind w:firstLine="28"/>
              <w:jc w:val="left"/>
              <w:rPr>
                <w:rFonts w:ascii="Times New Roman" w:hAnsi="Times New Roman"/>
                <w:sz w:val="22"/>
                <w:szCs w:val="22"/>
                <w:lang w:val="uk-UA" w:eastAsia="ru-RU"/>
              </w:rPr>
            </w:pPr>
            <w:r w:rsidRPr="00EE3855">
              <w:rPr>
                <w:rFonts w:ascii="Times New Roman" w:hAnsi="Times New Roman"/>
                <w:sz w:val="22"/>
                <w:szCs w:val="22"/>
                <w:lang w:val="uk-UA" w:eastAsia="ru-RU"/>
              </w:rPr>
              <w:t>___________________________________</w:t>
            </w:r>
            <w:r w:rsidR="00BB6F06" w:rsidRPr="00EE3855">
              <w:rPr>
                <w:rFonts w:ascii="Times New Roman" w:hAnsi="Times New Roman"/>
                <w:sz w:val="22"/>
                <w:szCs w:val="22"/>
                <w:lang w:val="uk-UA" w:eastAsia="ru-RU"/>
              </w:rPr>
              <w:t>____</w:t>
            </w:r>
            <w:r w:rsidRPr="00EE3855">
              <w:rPr>
                <w:rFonts w:ascii="Times New Roman" w:hAnsi="Times New Roman"/>
                <w:sz w:val="22"/>
                <w:szCs w:val="22"/>
                <w:lang w:val="uk-UA" w:eastAsia="ru-RU"/>
              </w:rPr>
              <w:t>_____</w:t>
            </w:r>
          </w:p>
          <w:p w:rsidR="00114E63" w:rsidRPr="00EE3855" w:rsidRDefault="00114E63" w:rsidP="00EE3855">
            <w:pPr>
              <w:spacing w:after="0" w:line="240" w:lineRule="auto"/>
              <w:ind w:firstLine="28"/>
              <w:jc w:val="left"/>
              <w:rPr>
                <w:rFonts w:ascii="Times New Roman" w:hAnsi="Times New Roman"/>
                <w:sz w:val="10"/>
                <w:szCs w:val="10"/>
                <w:lang w:val="uk-UA" w:eastAsia="ru-RU"/>
              </w:rPr>
            </w:pPr>
          </w:p>
          <w:p w:rsidR="00114E63" w:rsidRPr="00EE3855" w:rsidRDefault="00114E63" w:rsidP="00EE3855">
            <w:pPr>
              <w:spacing w:after="0" w:line="240" w:lineRule="auto"/>
              <w:ind w:firstLine="28"/>
              <w:jc w:val="left"/>
              <w:rPr>
                <w:rFonts w:ascii="Times New Roman" w:hAnsi="Times New Roman"/>
                <w:sz w:val="22"/>
                <w:szCs w:val="22"/>
                <w:lang w:val="uk-UA" w:eastAsia="ru-RU"/>
              </w:rPr>
            </w:pPr>
            <w:r w:rsidRPr="00EE3855">
              <w:rPr>
                <w:rFonts w:ascii="Times New Roman" w:hAnsi="Times New Roman"/>
                <w:sz w:val="22"/>
                <w:szCs w:val="22"/>
                <w:lang w:val="uk-UA" w:eastAsia="ru-RU"/>
              </w:rPr>
              <w:t>п/р _______________________________</w:t>
            </w:r>
            <w:r w:rsidR="00BB6F06" w:rsidRPr="00EE3855">
              <w:rPr>
                <w:rFonts w:ascii="Times New Roman" w:hAnsi="Times New Roman"/>
                <w:sz w:val="22"/>
                <w:szCs w:val="22"/>
                <w:lang w:val="uk-UA" w:eastAsia="ru-RU"/>
              </w:rPr>
              <w:t>____</w:t>
            </w:r>
            <w:r w:rsidRPr="00EE3855">
              <w:rPr>
                <w:rFonts w:ascii="Times New Roman" w:hAnsi="Times New Roman"/>
                <w:sz w:val="22"/>
                <w:szCs w:val="22"/>
                <w:lang w:val="uk-UA" w:eastAsia="ru-RU"/>
              </w:rPr>
              <w:t>______</w:t>
            </w:r>
          </w:p>
          <w:p w:rsidR="00114E63" w:rsidRPr="00EE3855" w:rsidRDefault="00114E63" w:rsidP="00EE3855">
            <w:pPr>
              <w:spacing w:after="0" w:line="240" w:lineRule="auto"/>
              <w:ind w:firstLine="28"/>
              <w:jc w:val="left"/>
              <w:rPr>
                <w:rFonts w:ascii="Times New Roman" w:hAnsi="Times New Roman"/>
                <w:sz w:val="22"/>
                <w:szCs w:val="22"/>
                <w:lang w:val="uk-UA" w:eastAsia="ru-RU"/>
              </w:rPr>
            </w:pPr>
            <w:r w:rsidRPr="00EE3855">
              <w:rPr>
                <w:rFonts w:ascii="Times New Roman" w:hAnsi="Times New Roman"/>
                <w:sz w:val="22"/>
                <w:szCs w:val="22"/>
                <w:lang w:val="uk-UA" w:eastAsia="ru-RU"/>
              </w:rPr>
              <w:t>____________________________</w:t>
            </w:r>
            <w:r w:rsidR="00BB6F06" w:rsidRPr="00EE3855">
              <w:rPr>
                <w:rFonts w:ascii="Times New Roman" w:hAnsi="Times New Roman"/>
                <w:sz w:val="22"/>
                <w:szCs w:val="22"/>
                <w:lang w:val="uk-UA" w:eastAsia="ru-RU"/>
              </w:rPr>
              <w:t>____</w:t>
            </w:r>
            <w:r w:rsidRPr="00EE3855">
              <w:rPr>
                <w:rFonts w:ascii="Times New Roman" w:hAnsi="Times New Roman"/>
                <w:sz w:val="22"/>
                <w:szCs w:val="22"/>
                <w:lang w:val="uk-UA" w:eastAsia="ru-RU"/>
              </w:rPr>
              <w:t>____________</w:t>
            </w:r>
          </w:p>
          <w:p w:rsidR="00625532" w:rsidRPr="00EE3855" w:rsidRDefault="00625532" w:rsidP="00EE3855">
            <w:pPr>
              <w:spacing w:after="0" w:line="240" w:lineRule="auto"/>
              <w:jc w:val="left"/>
              <w:rPr>
                <w:rFonts w:ascii="Times New Roman" w:hAnsi="Times New Roman"/>
                <w:sz w:val="10"/>
                <w:szCs w:val="10"/>
                <w:lang w:val="uk-UA" w:eastAsia="ru-RU"/>
              </w:rPr>
            </w:pPr>
          </w:p>
          <w:p w:rsidR="00114E63" w:rsidRPr="00EE3855" w:rsidRDefault="00114E63" w:rsidP="00EE3855">
            <w:pPr>
              <w:tabs>
                <w:tab w:val="left" w:pos="1489"/>
              </w:tabs>
              <w:spacing w:after="0" w:line="240" w:lineRule="auto"/>
              <w:ind w:firstLine="28"/>
              <w:jc w:val="left"/>
              <w:rPr>
                <w:rFonts w:ascii="Times New Roman" w:hAnsi="Times New Roman"/>
                <w:sz w:val="22"/>
                <w:szCs w:val="22"/>
                <w:lang w:val="uk-UA" w:eastAsia="ru-RU"/>
              </w:rPr>
            </w:pPr>
            <w:r w:rsidRPr="00EE3855">
              <w:rPr>
                <w:rFonts w:ascii="Times New Roman" w:hAnsi="Times New Roman"/>
                <w:sz w:val="22"/>
                <w:szCs w:val="22"/>
                <w:lang w:val="uk-UA" w:eastAsia="ru-RU"/>
              </w:rPr>
              <w:t>Код банку (МФО): ___________</w:t>
            </w:r>
            <w:r w:rsidR="00BB6F06" w:rsidRPr="00EE3855">
              <w:rPr>
                <w:rFonts w:ascii="Times New Roman" w:hAnsi="Times New Roman"/>
                <w:sz w:val="22"/>
                <w:szCs w:val="22"/>
                <w:lang w:val="uk-UA" w:eastAsia="ru-RU"/>
              </w:rPr>
              <w:t>____</w:t>
            </w:r>
            <w:r w:rsidRPr="00EE3855">
              <w:rPr>
                <w:rFonts w:ascii="Times New Roman" w:hAnsi="Times New Roman"/>
                <w:sz w:val="22"/>
                <w:szCs w:val="22"/>
                <w:lang w:val="uk-UA" w:eastAsia="ru-RU"/>
              </w:rPr>
              <w:t>___________</w:t>
            </w:r>
            <w:r w:rsidR="00625532" w:rsidRPr="00EE3855">
              <w:rPr>
                <w:rFonts w:ascii="Times New Roman" w:hAnsi="Times New Roman"/>
                <w:sz w:val="22"/>
                <w:szCs w:val="22"/>
                <w:lang w:val="uk-UA" w:eastAsia="ru-RU"/>
              </w:rPr>
              <w:t>_</w:t>
            </w:r>
            <w:r w:rsidRPr="00EE3855">
              <w:rPr>
                <w:rFonts w:ascii="Times New Roman" w:hAnsi="Times New Roman"/>
                <w:sz w:val="22"/>
                <w:szCs w:val="22"/>
                <w:lang w:val="uk-UA" w:eastAsia="ru-RU"/>
              </w:rPr>
              <w:t>_</w:t>
            </w:r>
          </w:p>
          <w:p w:rsidR="00114E63" w:rsidRPr="00EE3855" w:rsidRDefault="00114E63" w:rsidP="00EE3855">
            <w:pPr>
              <w:spacing w:after="0" w:line="240" w:lineRule="auto"/>
              <w:ind w:firstLine="28"/>
              <w:jc w:val="left"/>
              <w:rPr>
                <w:rFonts w:ascii="Times New Roman" w:hAnsi="Times New Roman"/>
                <w:sz w:val="10"/>
                <w:szCs w:val="10"/>
                <w:lang w:val="uk-UA" w:eastAsia="ru-RU"/>
              </w:rPr>
            </w:pPr>
          </w:p>
          <w:p w:rsidR="00114E63" w:rsidRPr="00EE3855" w:rsidRDefault="00114E63" w:rsidP="00EE3855">
            <w:pPr>
              <w:spacing w:after="0" w:line="240" w:lineRule="auto"/>
              <w:ind w:firstLine="28"/>
              <w:jc w:val="left"/>
              <w:rPr>
                <w:rFonts w:ascii="Times New Roman" w:hAnsi="Times New Roman"/>
                <w:sz w:val="22"/>
                <w:szCs w:val="22"/>
                <w:lang w:val="uk-UA" w:eastAsia="ru-RU"/>
              </w:rPr>
            </w:pPr>
            <w:r w:rsidRPr="00EE3855">
              <w:rPr>
                <w:rFonts w:ascii="Times New Roman" w:hAnsi="Times New Roman"/>
                <w:sz w:val="22"/>
                <w:szCs w:val="22"/>
                <w:lang w:val="uk-UA" w:eastAsia="ru-RU"/>
              </w:rPr>
              <w:t>Індивідуальний податковий номер юридичної   особи _____________</w:t>
            </w:r>
            <w:r w:rsidR="00BB6F06" w:rsidRPr="00EE3855">
              <w:rPr>
                <w:rFonts w:ascii="Times New Roman" w:hAnsi="Times New Roman"/>
                <w:sz w:val="22"/>
                <w:szCs w:val="22"/>
                <w:lang w:val="uk-UA" w:eastAsia="ru-RU"/>
              </w:rPr>
              <w:t>_________</w:t>
            </w:r>
            <w:r w:rsidRPr="00EE3855">
              <w:rPr>
                <w:rFonts w:ascii="Times New Roman" w:hAnsi="Times New Roman"/>
                <w:sz w:val="22"/>
                <w:szCs w:val="22"/>
                <w:lang w:val="uk-UA" w:eastAsia="ru-RU"/>
              </w:rPr>
              <w:t>_____________</w:t>
            </w:r>
            <w:r w:rsidR="00625532" w:rsidRPr="00EE3855">
              <w:rPr>
                <w:rFonts w:ascii="Times New Roman" w:hAnsi="Times New Roman"/>
                <w:sz w:val="22"/>
                <w:szCs w:val="22"/>
                <w:lang w:val="uk-UA" w:eastAsia="ru-RU"/>
              </w:rPr>
              <w:t>_</w:t>
            </w:r>
            <w:r w:rsidRPr="00EE3855">
              <w:rPr>
                <w:rFonts w:ascii="Times New Roman" w:hAnsi="Times New Roman"/>
                <w:sz w:val="22"/>
                <w:szCs w:val="22"/>
                <w:lang w:val="uk-UA" w:eastAsia="ru-RU"/>
              </w:rPr>
              <w:t>___</w:t>
            </w:r>
          </w:p>
          <w:p w:rsidR="00114E63" w:rsidRPr="00EE3855" w:rsidRDefault="00114E63" w:rsidP="00EE3855">
            <w:pPr>
              <w:spacing w:after="0" w:line="240" w:lineRule="auto"/>
              <w:ind w:firstLine="28"/>
              <w:rPr>
                <w:rFonts w:ascii="Times New Roman" w:hAnsi="Times New Roman"/>
                <w:sz w:val="22"/>
                <w:szCs w:val="22"/>
                <w:lang w:val="uk-UA" w:eastAsia="ru-RU"/>
              </w:rPr>
            </w:pPr>
            <w:r w:rsidRPr="00EE3855">
              <w:rPr>
                <w:rFonts w:ascii="Times New Roman" w:hAnsi="Times New Roman"/>
                <w:sz w:val="22"/>
                <w:szCs w:val="22"/>
                <w:lang w:val="uk-UA" w:eastAsia="ru-RU"/>
              </w:rPr>
              <w:t>Телефон:  _______________</w:t>
            </w:r>
            <w:r w:rsidR="00BB6F06" w:rsidRPr="00EE3855">
              <w:rPr>
                <w:rFonts w:ascii="Times New Roman" w:hAnsi="Times New Roman"/>
                <w:sz w:val="22"/>
                <w:szCs w:val="22"/>
                <w:lang w:val="uk-UA" w:eastAsia="ru-RU"/>
              </w:rPr>
              <w:t>_____</w:t>
            </w:r>
            <w:r w:rsidRPr="00EE3855">
              <w:rPr>
                <w:rFonts w:ascii="Times New Roman" w:hAnsi="Times New Roman"/>
                <w:sz w:val="22"/>
                <w:szCs w:val="22"/>
                <w:lang w:val="uk-UA" w:eastAsia="ru-RU"/>
              </w:rPr>
              <w:t>_______</w:t>
            </w:r>
            <w:r w:rsidR="00625532" w:rsidRPr="00EE3855">
              <w:rPr>
                <w:rFonts w:ascii="Times New Roman" w:hAnsi="Times New Roman"/>
                <w:sz w:val="22"/>
                <w:szCs w:val="22"/>
                <w:lang w:val="uk-UA" w:eastAsia="ru-RU"/>
              </w:rPr>
              <w:t>_</w:t>
            </w:r>
            <w:r w:rsidRPr="00EE3855">
              <w:rPr>
                <w:rFonts w:ascii="Times New Roman" w:hAnsi="Times New Roman"/>
                <w:sz w:val="22"/>
                <w:szCs w:val="22"/>
                <w:lang w:val="uk-UA" w:eastAsia="ru-RU"/>
              </w:rPr>
              <w:t xml:space="preserve">_______ </w:t>
            </w:r>
          </w:p>
          <w:p w:rsidR="00625532" w:rsidRPr="00EE3855" w:rsidRDefault="00625532" w:rsidP="00EE3855">
            <w:pPr>
              <w:spacing w:after="0" w:line="240" w:lineRule="auto"/>
              <w:ind w:firstLine="28"/>
              <w:rPr>
                <w:rFonts w:ascii="Times New Roman" w:hAnsi="Times New Roman"/>
                <w:sz w:val="10"/>
                <w:szCs w:val="10"/>
                <w:lang w:val="uk-UA" w:eastAsia="ru-RU"/>
              </w:rPr>
            </w:pPr>
          </w:p>
          <w:p w:rsidR="00625532" w:rsidRPr="00EE3855" w:rsidRDefault="00625532" w:rsidP="00EE3855">
            <w:pPr>
              <w:spacing w:after="0" w:line="240" w:lineRule="auto"/>
              <w:ind w:firstLine="28"/>
              <w:rPr>
                <w:rFonts w:ascii="Times New Roman" w:hAnsi="Times New Roman"/>
                <w:sz w:val="10"/>
                <w:szCs w:val="10"/>
                <w:lang w:val="uk-UA" w:eastAsia="ru-RU"/>
              </w:rPr>
            </w:pPr>
          </w:p>
          <w:p w:rsidR="00114E63" w:rsidRPr="00EE3855" w:rsidRDefault="00114E63" w:rsidP="00EE3855">
            <w:pPr>
              <w:tabs>
                <w:tab w:val="left" w:pos="2410"/>
              </w:tabs>
              <w:spacing w:after="0" w:line="240" w:lineRule="auto"/>
              <w:ind w:firstLine="28"/>
              <w:rPr>
                <w:rFonts w:ascii="Times New Roman" w:hAnsi="Times New Roman"/>
                <w:sz w:val="22"/>
                <w:szCs w:val="22"/>
                <w:lang w:val="uk-UA" w:eastAsia="ru-RU"/>
              </w:rPr>
            </w:pPr>
            <w:r w:rsidRPr="00EE3855">
              <w:rPr>
                <w:rFonts w:ascii="Times New Roman" w:hAnsi="Times New Roman"/>
                <w:sz w:val="22"/>
                <w:szCs w:val="22"/>
                <w:lang w:val="uk-UA" w:eastAsia="ru-RU"/>
              </w:rPr>
              <w:t xml:space="preserve">Замовник має статус платника податку на прибуток </w:t>
            </w:r>
          </w:p>
          <w:p w:rsidR="00114E63" w:rsidRPr="00EE3855" w:rsidRDefault="00114E63" w:rsidP="00EE3855">
            <w:pPr>
              <w:tabs>
                <w:tab w:val="left" w:pos="2410"/>
              </w:tabs>
              <w:spacing w:after="0" w:line="240" w:lineRule="auto"/>
              <w:ind w:firstLine="28"/>
              <w:rPr>
                <w:rFonts w:ascii="Times New Roman" w:hAnsi="Times New Roman"/>
                <w:sz w:val="22"/>
                <w:szCs w:val="22"/>
                <w:lang w:val="uk-UA" w:eastAsia="ru-RU"/>
              </w:rPr>
            </w:pPr>
            <w:r w:rsidRPr="00EE3855">
              <w:rPr>
                <w:rFonts w:ascii="Times New Roman" w:hAnsi="Times New Roman"/>
                <w:sz w:val="22"/>
                <w:szCs w:val="22"/>
                <w:lang w:val="uk-UA" w:eastAsia="ru-RU"/>
              </w:rPr>
              <w:t>______________</w:t>
            </w:r>
            <w:r w:rsidR="00625532" w:rsidRPr="00EE3855">
              <w:rPr>
                <w:rFonts w:ascii="Times New Roman" w:hAnsi="Times New Roman"/>
                <w:sz w:val="22"/>
                <w:szCs w:val="22"/>
                <w:lang w:val="uk-UA" w:eastAsia="ru-RU"/>
              </w:rPr>
              <w:t>______________</w:t>
            </w:r>
            <w:r w:rsidRPr="00EE3855">
              <w:rPr>
                <w:rFonts w:ascii="Times New Roman" w:hAnsi="Times New Roman"/>
                <w:sz w:val="22"/>
                <w:szCs w:val="22"/>
                <w:lang w:val="uk-UA" w:eastAsia="ru-RU"/>
              </w:rPr>
              <w:t xml:space="preserve">________________ </w:t>
            </w:r>
          </w:p>
          <w:p w:rsidR="00625532" w:rsidRPr="00EE3855" w:rsidRDefault="00625532" w:rsidP="00EE3855">
            <w:pPr>
              <w:tabs>
                <w:tab w:val="left" w:pos="2410"/>
              </w:tabs>
              <w:spacing w:after="0" w:line="240" w:lineRule="auto"/>
              <w:ind w:firstLine="28"/>
              <w:rPr>
                <w:rFonts w:ascii="Times New Roman" w:hAnsi="Times New Roman"/>
                <w:sz w:val="10"/>
                <w:szCs w:val="10"/>
                <w:lang w:val="uk-UA" w:eastAsia="ru-RU"/>
              </w:rPr>
            </w:pPr>
          </w:p>
          <w:p w:rsidR="00114E63" w:rsidRPr="00EE3855" w:rsidRDefault="00114E63" w:rsidP="00EE3855">
            <w:pPr>
              <w:tabs>
                <w:tab w:val="left" w:pos="2410"/>
              </w:tabs>
              <w:spacing w:after="0" w:line="240" w:lineRule="auto"/>
              <w:rPr>
                <w:rFonts w:ascii="Times New Roman" w:hAnsi="Times New Roman"/>
                <w:sz w:val="10"/>
                <w:szCs w:val="10"/>
                <w:lang w:val="uk-UA" w:eastAsia="ru-RU"/>
              </w:rPr>
            </w:pPr>
          </w:p>
          <w:p w:rsidR="00625532" w:rsidRPr="00EE3855" w:rsidRDefault="00625532" w:rsidP="00EE3855">
            <w:pPr>
              <w:tabs>
                <w:tab w:val="left" w:pos="2410"/>
              </w:tabs>
              <w:spacing w:after="0" w:line="240" w:lineRule="auto"/>
              <w:rPr>
                <w:rFonts w:ascii="Times New Roman" w:hAnsi="Times New Roman"/>
                <w:sz w:val="10"/>
                <w:szCs w:val="10"/>
                <w:lang w:val="uk-UA" w:eastAsia="ru-RU"/>
              </w:rPr>
            </w:pPr>
          </w:p>
          <w:p w:rsidR="00114E63" w:rsidRPr="00EE3855" w:rsidRDefault="00114E63" w:rsidP="00EE3855">
            <w:pPr>
              <w:tabs>
                <w:tab w:val="left" w:pos="2410"/>
              </w:tabs>
              <w:spacing w:after="0" w:line="240" w:lineRule="auto"/>
              <w:ind w:firstLine="28"/>
              <w:rPr>
                <w:rFonts w:ascii="Times New Roman" w:hAnsi="Times New Roman"/>
                <w:sz w:val="22"/>
                <w:szCs w:val="22"/>
                <w:lang w:val="uk-UA" w:eastAsia="ru-RU"/>
              </w:rPr>
            </w:pPr>
            <w:r w:rsidRPr="00EE3855">
              <w:rPr>
                <w:rFonts w:ascii="Times New Roman" w:hAnsi="Times New Roman"/>
                <w:sz w:val="22"/>
                <w:szCs w:val="22"/>
                <w:lang w:val="uk-UA" w:eastAsia="ru-RU"/>
              </w:rPr>
              <w:t>_____________________________</w:t>
            </w:r>
            <w:r w:rsidR="00625532" w:rsidRPr="00EE3855">
              <w:rPr>
                <w:rFonts w:ascii="Times New Roman" w:hAnsi="Times New Roman"/>
                <w:sz w:val="22"/>
                <w:szCs w:val="22"/>
                <w:lang w:val="uk-UA" w:eastAsia="ru-RU"/>
              </w:rPr>
              <w:t>_____</w:t>
            </w:r>
            <w:r w:rsidRPr="00EE3855">
              <w:rPr>
                <w:rFonts w:ascii="Times New Roman" w:hAnsi="Times New Roman"/>
                <w:sz w:val="22"/>
                <w:szCs w:val="22"/>
                <w:lang w:val="uk-UA" w:eastAsia="ru-RU"/>
              </w:rPr>
              <w:t xml:space="preserve">__________ </w:t>
            </w:r>
          </w:p>
          <w:p w:rsidR="00114E63" w:rsidRPr="00EE3855" w:rsidRDefault="00114E63" w:rsidP="00EE3855">
            <w:pPr>
              <w:tabs>
                <w:tab w:val="left" w:pos="2410"/>
              </w:tabs>
              <w:spacing w:after="0" w:line="240" w:lineRule="auto"/>
              <w:ind w:firstLine="28"/>
              <w:rPr>
                <w:rFonts w:ascii="Times New Roman" w:hAnsi="Times New Roman"/>
                <w:sz w:val="22"/>
                <w:szCs w:val="22"/>
                <w:lang w:val="uk-UA" w:eastAsia="ru-RU"/>
              </w:rPr>
            </w:pPr>
            <w:r w:rsidRPr="00EE3855">
              <w:rPr>
                <w:rFonts w:ascii="Times New Roman" w:hAnsi="Times New Roman"/>
                <w:sz w:val="22"/>
                <w:szCs w:val="22"/>
                <w:lang w:val="uk-UA" w:eastAsia="ru-RU"/>
              </w:rPr>
              <w:t xml:space="preserve">    </w:t>
            </w:r>
            <w:r w:rsidR="00625532" w:rsidRPr="00EE3855">
              <w:rPr>
                <w:rFonts w:ascii="Times New Roman" w:hAnsi="Times New Roman"/>
                <w:sz w:val="22"/>
                <w:szCs w:val="22"/>
                <w:lang w:val="uk-UA" w:eastAsia="ru-RU"/>
              </w:rPr>
              <w:t xml:space="preserve">                       </w:t>
            </w:r>
            <w:r w:rsidRPr="00EE3855">
              <w:rPr>
                <w:rFonts w:ascii="Times New Roman" w:hAnsi="Times New Roman"/>
                <w:sz w:val="22"/>
                <w:szCs w:val="22"/>
                <w:lang w:val="uk-UA" w:eastAsia="ru-RU"/>
              </w:rPr>
              <w:t xml:space="preserve">            (посада)</w:t>
            </w:r>
          </w:p>
          <w:p w:rsidR="00114E63" w:rsidRPr="00EE3855" w:rsidRDefault="00114E63" w:rsidP="00EE3855">
            <w:pPr>
              <w:tabs>
                <w:tab w:val="left" w:pos="2410"/>
              </w:tabs>
              <w:spacing w:after="0" w:line="240" w:lineRule="auto"/>
              <w:ind w:firstLine="28"/>
              <w:rPr>
                <w:rFonts w:ascii="Times New Roman" w:hAnsi="Times New Roman"/>
                <w:sz w:val="10"/>
                <w:szCs w:val="10"/>
                <w:lang w:val="uk-UA" w:eastAsia="ru-RU"/>
              </w:rPr>
            </w:pPr>
          </w:p>
          <w:p w:rsidR="00114E63" w:rsidRPr="00EE3855" w:rsidRDefault="00114E63" w:rsidP="00EE3855">
            <w:pPr>
              <w:tabs>
                <w:tab w:val="left" w:pos="2410"/>
              </w:tabs>
              <w:spacing w:after="0" w:line="240" w:lineRule="auto"/>
              <w:ind w:firstLine="28"/>
              <w:rPr>
                <w:rFonts w:ascii="Times New Roman" w:hAnsi="Times New Roman"/>
                <w:sz w:val="10"/>
                <w:szCs w:val="10"/>
                <w:lang w:val="uk-UA" w:eastAsia="ru-RU"/>
              </w:rPr>
            </w:pPr>
          </w:p>
          <w:p w:rsidR="00114E63" w:rsidRPr="00EE3855" w:rsidRDefault="00114E63" w:rsidP="00EE3855">
            <w:pPr>
              <w:tabs>
                <w:tab w:val="left" w:pos="2410"/>
              </w:tabs>
              <w:spacing w:after="0" w:line="240" w:lineRule="auto"/>
              <w:ind w:firstLine="28"/>
              <w:rPr>
                <w:rFonts w:ascii="Times New Roman" w:hAnsi="Times New Roman"/>
                <w:sz w:val="22"/>
                <w:szCs w:val="22"/>
                <w:lang w:val="uk-UA" w:eastAsia="ru-RU"/>
              </w:rPr>
            </w:pPr>
            <w:r w:rsidRPr="00EE3855">
              <w:rPr>
                <w:rFonts w:ascii="Times New Roman" w:hAnsi="Times New Roman"/>
                <w:sz w:val="22"/>
                <w:szCs w:val="22"/>
                <w:lang w:val="uk-UA" w:eastAsia="ru-RU"/>
              </w:rPr>
              <w:t>______________________ /__________________/</w:t>
            </w:r>
          </w:p>
          <w:p w:rsidR="00114E63" w:rsidRPr="001330A4" w:rsidRDefault="00114E63" w:rsidP="00EE3855">
            <w:pPr>
              <w:spacing w:after="0" w:line="240" w:lineRule="auto"/>
              <w:ind w:firstLine="28"/>
              <w:rPr>
                <w:rFonts w:ascii="Times New Roman" w:hAnsi="Times New Roman"/>
                <w:sz w:val="22"/>
                <w:szCs w:val="22"/>
                <w:lang w:val="uk-UA" w:eastAsia="ru-RU"/>
              </w:rPr>
            </w:pPr>
            <w:r w:rsidRPr="00EE3855">
              <w:rPr>
                <w:rFonts w:ascii="Times New Roman" w:hAnsi="Times New Roman"/>
                <w:sz w:val="22"/>
                <w:szCs w:val="22"/>
                <w:lang w:val="uk-UA" w:eastAsia="ru-RU"/>
              </w:rPr>
              <w:t xml:space="preserve">(підпис)                </w:t>
            </w:r>
            <w:r w:rsidR="00030B94" w:rsidRPr="00EE3855">
              <w:rPr>
                <w:rFonts w:ascii="Times New Roman" w:hAnsi="Times New Roman"/>
                <w:sz w:val="22"/>
                <w:szCs w:val="22"/>
                <w:lang w:val="uk-UA" w:eastAsia="ru-RU"/>
              </w:rPr>
              <w:t xml:space="preserve">      </w:t>
            </w:r>
            <w:r w:rsidRPr="00EE3855">
              <w:rPr>
                <w:rFonts w:ascii="Times New Roman" w:hAnsi="Times New Roman"/>
                <w:sz w:val="22"/>
                <w:szCs w:val="22"/>
                <w:lang w:val="uk-UA" w:eastAsia="ru-RU"/>
              </w:rPr>
              <w:t xml:space="preserve">           (ініціали, прізвище)</w:t>
            </w:r>
          </w:p>
        </w:tc>
      </w:tr>
    </w:tbl>
    <w:p w:rsidR="00B566EE" w:rsidRPr="00625532" w:rsidRDefault="00B566EE" w:rsidP="00EE3855">
      <w:pPr>
        <w:adjustRightInd w:val="0"/>
        <w:spacing w:after="0" w:line="240" w:lineRule="auto"/>
        <w:rPr>
          <w:rFonts w:ascii="Times New Roman" w:hAnsi="Times New Roman"/>
          <w:sz w:val="10"/>
          <w:szCs w:val="10"/>
          <w:lang w:val="uk-UA"/>
        </w:rPr>
      </w:pPr>
    </w:p>
    <w:sectPr w:rsidR="00B566EE" w:rsidRPr="00625532" w:rsidSect="00114E63">
      <w:headerReference w:type="even" r:id="rId11"/>
      <w:headerReference w:type="default" r:id="rId12"/>
      <w:footerReference w:type="default" r:id="rId13"/>
      <w:pgSz w:w="11907" w:h="16839" w:code="9"/>
      <w:pgMar w:top="527" w:right="567" w:bottom="1134" w:left="1134" w:header="284" w:footer="221"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C4B" w:rsidRDefault="004E2C4B" w:rsidP="00D92986">
      <w:pPr>
        <w:spacing w:after="0" w:line="240" w:lineRule="auto"/>
      </w:pPr>
      <w:r>
        <w:separator/>
      </w:r>
    </w:p>
  </w:endnote>
  <w:endnote w:type="continuationSeparator" w:id="0">
    <w:p w:rsidR="004E2C4B" w:rsidRDefault="004E2C4B" w:rsidP="00D9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C17" w:rsidRDefault="00FA7C17">
    <w:pPr>
      <w:pStyle w:val="a6"/>
      <w:jc w:val="right"/>
    </w:pPr>
    <w:r>
      <w:fldChar w:fldCharType="begin"/>
    </w:r>
    <w:r>
      <w:instrText>PAGE   \* MERGEFORMAT</w:instrText>
    </w:r>
    <w:r>
      <w:fldChar w:fldCharType="separate"/>
    </w:r>
    <w:r w:rsidR="00C71DF0" w:rsidRPr="00C71DF0">
      <w:rPr>
        <w:noProof/>
        <w:lang w:val="ru-RU"/>
      </w:rPr>
      <w:t>13</w:t>
    </w:r>
    <w:r>
      <w:fldChar w:fldCharType="end"/>
    </w:r>
  </w:p>
  <w:p w:rsidR="00FA7C17" w:rsidRDefault="00FA7C1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C4B" w:rsidRDefault="004E2C4B" w:rsidP="00D92986">
      <w:pPr>
        <w:spacing w:after="0" w:line="240" w:lineRule="auto"/>
      </w:pPr>
      <w:r>
        <w:separator/>
      </w:r>
    </w:p>
  </w:footnote>
  <w:footnote w:type="continuationSeparator" w:id="0">
    <w:p w:rsidR="004E2C4B" w:rsidRDefault="004E2C4B" w:rsidP="00D92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C17" w:rsidRDefault="00FA7C17" w:rsidP="00DF2D94">
    <w:pPr>
      <w:pStyle w:val="a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A7C17" w:rsidRDefault="00FA7C17">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C17" w:rsidRPr="00B566EE" w:rsidRDefault="00FA7C17" w:rsidP="00DF2D94">
    <w:pPr>
      <w:pStyle w:val="a4"/>
      <w:framePr w:wrap="around" w:vAnchor="text" w:hAnchor="margin" w:xAlign="center" w:y="1"/>
      <w:rPr>
        <w:rStyle w:val="af1"/>
        <w:lang w:val="uk-UA"/>
      </w:rPr>
    </w:pPr>
  </w:p>
  <w:p w:rsidR="00FA7C17" w:rsidRDefault="00FA7C17" w:rsidP="0038275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6A7C6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96E223B"/>
    <w:multiLevelType w:val="hybridMultilevel"/>
    <w:tmpl w:val="CBDE8C92"/>
    <w:lvl w:ilvl="0" w:tplc="B49EBBE2">
      <w:start w:val="1"/>
      <w:numFmt w:val="decimal"/>
      <w:lvlText w:val="15.%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31007A0E"/>
    <w:multiLevelType w:val="hybridMultilevel"/>
    <w:tmpl w:val="BC2A4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7236D33"/>
    <w:multiLevelType w:val="multilevel"/>
    <w:tmpl w:val="1D1867DA"/>
    <w:lvl w:ilvl="0">
      <w:start w:val="18"/>
      <w:numFmt w:val="decimal"/>
      <w:lvlText w:val="%1."/>
      <w:lvlJc w:val="left"/>
      <w:pPr>
        <w:tabs>
          <w:tab w:val="num" w:pos="570"/>
        </w:tabs>
        <w:ind w:left="570" w:hanging="570"/>
      </w:pPr>
      <w:rPr>
        <w:rFonts w:hint="default"/>
      </w:rPr>
    </w:lvl>
    <w:lvl w:ilvl="1">
      <w:start w:val="5"/>
      <w:numFmt w:val="decimal"/>
      <w:lvlText w:val="%1.%2."/>
      <w:lvlJc w:val="left"/>
      <w:pPr>
        <w:tabs>
          <w:tab w:val="num" w:pos="1193"/>
        </w:tabs>
        <w:ind w:left="1193" w:hanging="720"/>
      </w:pPr>
      <w:rPr>
        <w:rFonts w:hint="default"/>
      </w:rPr>
    </w:lvl>
    <w:lvl w:ilvl="2">
      <w:start w:val="1"/>
      <w:numFmt w:val="decimal"/>
      <w:lvlText w:val="%1.%2.%3."/>
      <w:lvlJc w:val="left"/>
      <w:pPr>
        <w:tabs>
          <w:tab w:val="num" w:pos="1666"/>
        </w:tabs>
        <w:ind w:left="1666" w:hanging="720"/>
      </w:pPr>
      <w:rPr>
        <w:rFonts w:hint="default"/>
      </w:rPr>
    </w:lvl>
    <w:lvl w:ilvl="3">
      <w:start w:val="1"/>
      <w:numFmt w:val="decimal"/>
      <w:lvlText w:val="%1.%2.%3.%4."/>
      <w:lvlJc w:val="left"/>
      <w:pPr>
        <w:tabs>
          <w:tab w:val="num" w:pos="2499"/>
        </w:tabs>
        <w:ind w:left="2499" w:hanging="1080"/>
      </w:pPr>
      <w:rPr>
        <w:rFonts w:hint="default"/>
      </w:rPr>
    </w:lvl>
    <w:lvl w:ilvl="4">
      <w:start w:val="1"/>
      <w:numFmt w:val="decimal"/>
      <w:lvlText w:val="%1.%2.%3.%4.%5."/>
      <w:lvlJc w:val="left"/>
      <w:pPr>
        <w:tabs>
          <w:tab w:val="num" w:pos="2972"/>
        </w:tabs>
        <w:ind w:left="2972" w:hanging="1080"/>
      </w:pPr>
      <w:rPr>
        <w:rFonts w:hint="default"/>
      </w:rPr>
    </w:lvl>
    <w:lvl w:ilvl="5">
      <w:start w:val="1"/>
      <w:numFmt w:val="decimal"/>
      <w:lvlText w:val="%1.%2.%3.%4.%5.%6."/>
      <w:lvlJc w:val="left"/>
      <w:pPr>
        <w:tabs>
          <w:tab w:val="num" w:pos="3805"/>
        </w:tabs>
        <w:ind w:left="3805" w:hanging="1440"/>
      </w:pPr>
      <w:rPr>
        <w:rFonts w:hint="default"/>
      </w:rPr>
    </w:lvl>
    <w:lvl w:ilvl="6">
      <w:start w:val="1"/>
      <w:numFmt w:val="decimal"/>
      <w:lvlText w:val="%1.%2.%3.%4.%5.%6.%7."/>
      <w:lvlJc w:val="left"/>
      <w:pPr>
        <w:tabs>
          <w:tab w:val="num" w:pos="4638"/>
        </w:tabs>
        <w:ind w:left="4638" w:hanging="1800"/>
      </w:pPr>
      <w:rPr>
        <w:rFonts w:hint="default"/>
      </w:rPr>
    </w:lvl>
    <w:lvl w:ilvl="7">
      <w:start w:val="1"/>
      <w:numFmt w:val="decimal"/>
      <w:lvlText w:val="%1.%2.%3.%4.%5.%6.%7.%8."/>
      <w:lvlJc w:val="left"/>
      <w:pPr>
        <w:tabs>
          <w:tab w:val="num" w:pos="5111"/>
        </w:tabs>
        <w:ind w:left="5111" w:hanging="1800"/>
      </w:pPr>
      <w:rPr>
        <w:rFonts w:hint="default"/>
      </w:rPr>
    </w:lvl>
    <w:lvl w:ilvl="8">
      <w:start w:val="1"/>
      <w:numFmt w:val="decimal"/>
      <w:lvlText w:val="%1.%2.%3.%4.%5.%6.%7.%8.%9."/>
      <w:lvlJc w:val="left"/>
      <w:pPr>
        <w:tabs>
          <w:tab w:val="num" w:pos="5944"/>
        </w:tabs>
        <w:ind w:left="5944" w:hanging="2160"/>
      </w:pPr>
      <w:rPr>
        <w:rFonts w:hint="default"/>
      </w:rPr>
    </w:lvl>
  </w:abstractNum>
  <w:abstractNum w:abstractNumId="5" w15:restartNumberingAfterBreak="0">
    <w:nsid w:val="39EF4EF3"/>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39FA6A6A"/>
    <w:multiLevelType w:val="hybridMultilevel"/>
    <w:tmpl w:val="56CEA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3E31D93"/>
    <w:multiLevelType w:val="multilevel"/>
    <w:tmpl w:val="C4184384"/>
    <w:lvl w:ilvl="0">
      <w:start w:val="1"/>
      <w:numFmt w:val="decimal"/>
      <w:lvlText w:val="10.%1"/>
      <w:lvlJc w:val="left"/>
      <w:pPr>
        <w:ind w:left="360" w:hanging="360"/>
      </w:pPr>
      <w:rPr>
        <w:rFonts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56764179"/>
    <w:multiLevelType w:val="multilevel"/>
    <w:tmpl w:val="F4E6D814"/>
    <w:lvl w:ilvl="0">
      <w:start w:val="1"/>
      <w:numFmt w:val="decimal"/>
      <w:lvlText w:val="%1."/>
      <w:lvlJc w:val="left"/>
      <w:pPr>
        <w:ind w:left="360" w:hanging="360"/>
      </w:pPr>
      <w:rPr>
        <w:rFonts w:cs="Times New Roman" w:hint="default"/>
      </w:r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655E04E0"/>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656D56D6"/>
    <w:multiLevelType w:val="hybridMultilevel"/>
    <w:tmpl w:val="4CE0C5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2CE11E6"/>
    <w:multiLevelType w:val="hybridMultilevel"/>
    <w:tmpl w:val="94ECAE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418083E"/>
    <w:multiLevelType w:val="hybridMultilevel"/>
    <w:tmpl w:val="AD7A9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B7B7DC1"/>
    <w:multiLevelType w:val="hybridMultilevel"/>
    <w:tmpl w:val="69EAD8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8"/>
  </w:num>
  <w:num w:numId="4">
    <w:abstractNumId w:val="1"/>
  </w:num>
  <w:num w:numId="5">
    <w:abstractNumId w:val="4"/>
  </w:num>
  <w:num w:numId="6">
    <w:abstractNumId w:val="13"/>
  </w:num>
  <w:num w:numId="7">
    <w:abstractNumId w:val="10"/>
  </w:num>
  <w:num w:numId="8">
    <w:abstractNumId w:val="3"/>
  </w:num>
  <w:num w:numId="9">
    <w:abstractNumId w:val="11"/>
  </w:num>
  <w:num w:numId="10">
    <w:abstractNumId w:val="6"/>
  </w:num>
  <w:num w:numId="11">
    <w:abstractNumId w:val="5"/>
  </w:num>
  <w:num w:numId="12">
    <w:abstractNumId w:val="12"/>
  </w:num>
  <w:num w:numId="13">
    <w:abstractNumId w:val="0"/>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08"/>
    <w:rsid w:val="00000AFA"/>
    <w:rsid w:val="00004CE9"/>
    <w:rsid w:val="00005144"/>
    <w:rsid w:val="00010C1F"/>
    <w:rsid w:val="0001109E"/>
    <w:rsid w:val="00012272"/>
    <w:rsid w:val="00015DD6"/>
    <w:rsid w:val="0001668C"/>
    <w:rsid w:val="0002088B"/>
    <w:rsid w:val="00021C6A"/>
    <w:rsid w:val="0002210C"/>
    <w:rsid w:val="0002308E"/>
    <w:rsid w:val="000243A9"/>
    <w:rsid w:val="000248A2"/>
    <w:rsid w:val="00024B4C"/>
    <w:rsid w:val="00027AA4"/>
    <w:rsid w:val="00027E44"/>
    <w:rsid w:val="000302B1"/>
    <w:rsid w:val="00030B94"/>
    <w:rsid w:val="00032B83"/>
    <w:rsid w:val="00033104"/>
    <w:rsid w:val="00033457"/>
    <w:rsid w:val="00033B9A"/>
    <w:rsid w:val="0003771F"/>
    <w:rsid w:val="00042194"/>
    <w:rsid w:val="00044463"/>
    <w:rsid w:val="0004562B"/>
    <w:rsid w:val="00046EE9"/>
    <w:rsid w:val="00047CCB"/>
    <w:rsid w:val="0005069E"/>
    <w:rsid w:val="0005116F"/>
    <w:rsid w:val="00063C23"/>
    <w:rsid w:val="00070AE4"/>
    <w:rsid w:val="000715AF"/>
    <w:rsid w:val="00071F43"/>
    <w:rsid w:val="00073EC4"/>
    <w:rsid w:val="0007487B"/>
    <w:rsid w:val="00074EC3"/>
    <w:rsid w:val="00076550"/>
    <w:rsid w:val="000826E9"/>
    <w:rsid w:val="00083AEA"/>
    <w:rsid w:val="00085B16"/>
    <w:rsid w:val="000871AD"/>
    <w:rsid w:val="000901A0"/>
    <w:rsid w:val="00092DD8"/>
    <w:rsid w:val="000932AF"/>
    <w:rsid w:val="00093DD5"/>
    <w:rsid w:val="0009554F"/>
    <w:rsid w:val="0009597F"/>
    <w:rsid w:val="000963D1"/>
    <w:rsid w:val="00096F8E"/>
    <w:rsid w:val="000979EF"/>
    <w:rsid w:val="000A00E4"/>
    <w:rsid w:val="000A2FA6"/>
    <w:rsid w:val="000A48F1"/>
    <w:rsid w:val="000A5DF7"/>
    <w:rsid w:val="000A6829"/>
    <w:rsid w:val="000B05C9"/>
    <w:rsid w:val="000B200C"/>
    <w:rsid w:val="000B2F5D"/>
    <w:rsid w:val="000B3CC8"/>
    <w:rsid w:val="000B3FE5"/>
    <w:rsid w:val="000B4C8B"/>
    <w:rsid w:val="000B553A"/>
    <w:rsid w:val="000B6550"/>
    <w:rsid w:val="000B7236"/>
    <w:rsid w:val="000C4030"/>
    <w:rsid w:val="000C526E"/>
    <w:rsid w:val="000C53C7"/>
    <w:rsid w:val="000C7E0C"/>
    <w:rsid w:val="000D0807"/>
    <w:rsid w:val="000D2F4D"/>
    <w:rsid w:val="000D323E"/>
    <w:rsid w:val="000D383B"/>
    <w:rsid w:val="000D3A66"/>
    <w:rsid w:val="000D5B50"/>
    <w:rsid w:val="000D5EB3"/>
    <w:rsid w:val="000D7BF3"/>
    <w:rsid w:val="000E14B2"/>
    <w:rsid w:val="000E1527"/>
    <w:rsid w:val="000E5F55"/>
    <w:rsid w:val="000F1763"/>
    <w:rsid w:val="000F3C1F"/>
    <w:rsid w:val="000F4D67"/>
    <w:rsid w:val="000F7F5A"/>
    <w:rsid w:val="0010222E"/>
    <w:rsid w:val="00102D95"/>
    <w:rsid w:val="0010606F"/>
    <w:rsid w:val="001100F1"/>
    <w:rsid w:val="001112C7"/>
    <w:rsid w:val="001117E6"/>
    <w:rsid w:val="00114E63"/>
    <w:rsid w:val="00115184"/>
    <w:rsid w:val="001165DE"/>
    <w:rsid w:val="00121DAC"/>
    <w:rsid w:val="0012265C"/>
    <w:rsid w:val="001240A6"/>
    <w:rsid w:val="001255BB"/>
    <w:rsid w:val="00127D19"/>
    <w:rsid w:val="001324BF"/>
    <w:rsid w:val="00132D5D"/>
    <w:rsid w:val="001330A4"/>
    <w:rsid w:val="001333DB"/>
    <w:rsid w:val="00133DFE"/>
    <w:rsid w:val="001343C0"/>
    <w:rsid w:val="00135197"/>
    <w:rsid w:val="00137E39"/>
    <w:rsid w:val="00146629"/>
    <w:rsid w:val="00147766"/>
    <w:rsid w:val="0015228D"/>
    <w:rsid w:val="00153934"/>
    <w:rsid w:val="00154737"/>
    <w:rsid w:val="00155550"/>
    <w:rsid w:val="001566E4"/>
    <w:rsid w:val="00157BC7"/>
    <w:rsid w:val="0016157D"/>
    <w:rsid w:val="00161875"/>
    <w:rsid w:val="00163258"/>
    <w:rsid w:val="00165AB7"/>
    <w:rsid w:val="00170DFF"/>
    <w:rsid w:val="00171060"/>
    <w:rsid w:val="00173742"/>
    <w:rsid w:val="00173AB7"/>
    <w:rsid w:val="001742EB"/>
    <w:rsid w:val="00174B3D"/>
    <w:rsid w:val="00177A9D"/>
    <w:rsid w:val="00180351"/>
    <w:rsid w:val="001828A2"/>
    <w:rsid w:val="0018371E"/>
    <w:rsid w:val="00185808"/>
    <w:rsid w:val="00186062"/>
    <w:rsid w:val="00186C73"/>
    <w:rsid w:val="00187A2B"/>
    <w:rsid w:val="00187B7B"/>
    <w:rsid w:val="00190922"/>
    <w:rsid w:val="00191A17"/>
    <w:rsid w:val="00192120"/>
    <w:rsid w:val="001923DB"/>
    <w:rsid w:val="00194254"/>
    <w:rsid w:val="001A4312"/>
    <w:rsid w:val="001A4C90"/>
    <w:rsid w:val="001A7898"/>
    <w:rsid w:val="001A7C77"/>
    <w:rsid w:val="001B111F"/>
    <w:rsid w:val="001B1276"/>
    <w:rsid w:val="001B1F0F"/>
    <w:rsid w:val="001B1FFC"/>
    <w:rsid w:val="001B294C"/>
    <w:rsid w:val="001B531B"/>
    <w:rsid w:val="001C1DE2"/>
    <w:rsid w:val="001C36DE"/>
    <w:rsid w:val="001C3A27"/>
    <w:rsid w:val="001C3D7D"/>
    <w:rsid w:val="001C5454"/>
    <w:rsid w:val="001C5AAE"/>
    <w:rsid w:val="001C652C"/>
    <w:rsid w:val="001D2C57"/>
    <w:rsid w:val="001D3524"/>
    <w:rsid w:val="001D3570"/>
    <w:rsid w:val="001D3ECF"/>
    <w:rsid w:val="001D4C3C"/>
    <w:rsid w:val="001D594A"/>
    <w:rsid w:val="001D622F"/>
    <w:rsid w:val="001E0AA0"/>
    <w:rsid w:val="001E129B"/>
    <w:rsid w:val="001E228C"/>
    <w:rsid w:val="001E4805"/>
    <w:rsid w:val="001E52A9"/>
    <w:rsid w:val="001F164F"/>
    <w:rsid w:val="001F1B54"/>
    <w:rsid w:val="001F2304"/>
    <w:rsid w:val="001F372E"/>
    <w:rsid w:val="001F5777"/>
    <w:rsid w:val="001F6547"/>
    <w:rsid w:val="002010C7"/>
    <w:rsid w:val="0020142C"/>
    <w:rsid w:val="00204A30"/>
    <w:rsid w:val="00204A6C"/>
    <w:rsid w:val="00205FF2"/>
    <w:rsid w:val="00206F73"/>
    <w:rsid w:val="00206FE1"/>
    <w:rsid w:val="0021240B"/>
    <w:rsid w:val="00214126"/>
    <w:rsid w:val="002141D9"/>
    <w:rsid w:val="00216662"/>
    <w:rsid w:val="00220E02"/>
    <w:rsid w:val="00221AB2"/>
    <w:rsid w:val="00221CD4"/>
    <w:rsid w:val="002229CB"/>
    <w:rsid w:val="0022496B"/>
    <w:rsid w:val="0022517D"/>
    <w:rsid w:val="00226497"/>
    <w:rsid w:val="00226C52"/>
    <w:rsid w:val="002318D3"/>
    <w:rsid w:val="002368DB"/>
    <w:rsid w:val="00236EF2"/>
    <w:rsid w:val="002411F5"/>
    <w:rsid w:val="0024131B"/>
    <w:rsid w:val="00241BB3"/>
    <w:rsid w:val="00242D94"/>
    <w:rsid w:val="00243BC8"/>
    <w:rsid w:val="00244220"/>
    <w:rsid w:val="00245B76"/>
    <w:rsid w:val="002462B0"/>
    <w:rsid w:val="002463EA"/>
    <w:rsid w:val="002468C6"/>
    <w:rsid w:val="00246D41"/>
    <w:rsid w:val="00247F2E"/>
    <w:rsid w:val="00253058"/>
    <w:rsid w:val="002543EA"/>
    <w:rsid w:val="00254FB2"/>
    <w:rsid w:val="00257A8E"/>
    <w:rsid w:val="00263C99"/>
    <w:rsid w:val="00263E08"/>
    <w:rsid w:val="0026728E"/>
    <w:rsid w:val="002708A3"/>
    <w:rsid w:val="00275ED8"/>
    <w:rsid w:val="00277BB1"/>
    <w:rsid w:val="002800E2"/>
    <w:rsid w:val="0028076C"/>
    <w:rsid w:val="00281756"/>
    <w:rsid w:val="0028347C"/>
    <w:rsid w:val="002852B7"/>
    <w:rsid w:val="00286C00"/>
    <w:rsid w:val="00287610"/>
    <w:rsid w:val="00287A70"/>
    <w:rsid w:val="00287F83"/>
    <w:rsid w:val="00290BED"/>
    <w:rsid w:val="0029274F"/>
    <w:rsid w:val="002930A1"/>
    <w:rsid w:val="002930AA"/>
    <w:rsid w:val="00293FBB"/>
    <w:rsid w:val="00294844"/>
    <w:rsid w:val="00295E40"/>
    <w:rsid w:val="002A0776"/>
    <w:rsid w:val="002A2CF9"/>
    <w:rsid w:val="002B053D"/>
    <w:rsid w:val="002B30AD"/>
    <w:rsid w:val="002B3BB2"/>
    <w:rsid w:val="002B5AD1"/>
    <w:rsid w:val="002B5DCE"/>
    <w:rsid w:val="002B701D"/>
    <w:rsid w:val="002C0830"/>
    <w:rsid w:val="002C0BA2"/>
    <w:rsid w:val="002C1237"/>
    <w:rsid w:val="002C1A67"/>
    <w:rsid w:val="002C2743"/>
    <w:rsid w:val="002C2EB6"/>
    <w:rsid w:val="002C3753"/>
    <w:rsid w:val="002C44CA"/>
    <w:rsid w:val="002C4993"/>
    <w:rsid w:val="002C5EFA"/>
    <w:rsid w:val="002C5F3D"/>
    <w:rsid w:val="002C6440"/>
    <w:rsid w:val="002C7976"/>
    <w:rsid w:val="002D1BDE"/>
    <w:rsid w:val="002D2C36"/>
    <w:rsid w:val="002D4CF0"/>
    <w:rsid w:val="002E0290"/>
    <w:rsid w:val="002E3AD0"/>
    <w:rsid w:val="002E4D7C"/>
    <w:rsid w:val="002E7870"/>
    <w:rsid w:val="002E79A2"/>
    <w:rsid w:val="002F3287"/>
    <w:rsid w:val="002F5CC6"/>
    <w:rsid w:val="002F6647"/>
    <w:rsid w:val="002F6BBD"/>
    <w:rsid w:val="002F70DD"/>
    <w:rsid w:val="00300F1B"/>
    <w:rsid w:val="00301530"/>
    <w:rsid w:val="003136D2"/>
    <w:rsid w:val="003156E8"/>
    <w:rsid w:val="003217ED"/>
    <w:rsid w:val="00321806"/>
    <w:rsid w:val="00321F5C"/>
    <w:rsid w:val="00321FA0"/>
    <w:rsid w:val="003230E2"/>
    <w:rsid w:val="00323B24"/>
    <w:rsid w:val="00324038"/>
    <w:rsid w:val="00326516"/>
    <w:rsid w:val="00327680"/>
    <w:rsid w:val="003302F4"/>
    <w:rsid w:val="0033032E"/>
    <w:rsid w:val="00330786"/>
    <w:rsid w:val="003310A9"/>
    <w:rsid w:val="00331BAC"/>
    <w:rsid w:val="003405C0"/>
    <w:rsid w:val="00340EF3"/>
    <w:rsid w:val="00341323"/>
    <w:rsid w:val="0034171F"/>
    <w:rsid w:val="00342A3E"/>
    <w:rsid w:val="00343281"/>
    <w:rsid w:val="00343AC0"/>
    <w:rsid w:val="00351573"/>
    <w:rsid w:val="003531A3"/>
    <w:rsid w:val="00354836"/>
    <w:rsid w:val="0035750D"/>
    <w:rsid w:val="003618D0"/>
    <w:rsid w:val="00361A46"/>
    <w:rsid w:val="00361A7A"/>
    <w:rsid w:val="003648B2"/>
    <w:rsid w:val="003668E0"/>
    <w:rsid w:val="003677D3"/>
    <w:rsid w:val="00381AB3"/>
    <w:rsid w:val="0038275D"/>
    <w:rsid w:val="00383612"/>
    <w:rsid w:val="003879DE"/>
    <w:rsid w:val="0039026E"/>
    <w:rsid w:val="0039144A"/>
    <w:rsid w:val="003915CB"/>
    <w:rsid w:val="003947C5"/>
    <w:rsid w:val="00396A90"/>
    <w:rsid w:val="003A1B81"/>
    <w:rsid w:val="003A1E8F"/>
    <w:rsid w:val="003A24BB"/>
    <w:rsid w:val="003A39C1"/>
    <w:rsid w:val="003A3B89"/>
    <w:rsid w:val="003A520F"/>
    <w:rsid w:val="003B23D3"/>
    <w:rsid w:val="003B428E"/>
    <w:rsid w:val="003B467C"/>
    <w:rsid w:val="003B5C6A"/>
    <w:rsid w:val="003B7008"/>
    <w:rsid w:val="003B7F7B"/>
    <w:rsid w:val="003C095C"/>
    <w:rsid w:val="003C3B89"/>
    <w:rsid w:val="003C3D2A"/>
    <w:rsid w:val="003C508D"/>
    <w:rsid w:val="003C626F"/>
    <w:rsid w:val="003C7851"/>
    <w:rsid w:val="003C7F09"/>
    <w:rsid w:val="003D1DD0"/>
    <w:rsid w:val="003D1E5D"/>
    <w:rsid w:val="003D22FA"/>
    <w:rsid w:val="003D2A8C"/>
    <w:rsid w:val="003D34EC"/>
    <w:rsid w:val="003D3828"/>
    <w:rsid w:val="003D3A76"/>
    <w:rsid w:val="003D4771"/>
    <w:rsid w:val="003D709A"/>
    <w:rsid w:val="003D72EA"/>
    <w:rsid w:val="003E00F8"/>
    <w:rsid w:val="003E207C"/>
    <w:rsid w:val="003E2B2C"/>
    <w:rsid w:val="003E39F1"/>
    <w:rsid w:val="003E3CEF"/>
    <w:rsid w:val="003E58ED"/>
    <w:rsid w:val="003E628B"/>
    <w:rsid w:val="003F1E9C"/>
    <w:rsid w:val="003F4DEA"/>
    <w:rsid w:val="003F5FA9"/>
    <w:rsid w:val="004005BA"/>
    <w:rsid w:val="00412B09"/>
    <w:rsid w:val="00413151"/>
    <w:rsid w:val="00413877"/>
    <w:rsid w:val="00415A40"/>
    <w:rsid w:val="00420E8E"/>
    <w:rsid w:val="00421858"/>
    <w:rsid w:val="00427107"/>
    <w:rsid w:val="004342F5"/>
    <w:rsid w:val="00435F7C"/>
    <w:rsid w:val="00436A42"/>
    <w:rsid w:val="004409B6"/>
    <w:rsid w:val="00440E95"/>
    <w:rsid w:val="0044261C"/>
    <w:rsid w:val="004457E7"/>
    <w:rsid w:val="00447AFA"/>
    <w:rsid w:val="0045019E"/>
    <w:rsid w:val="00451F02"/>
    <w:rsid w:val="00452760"/>
    <w:rsid w:val="00457215"/>
    <w:rsid w:val="0046132E"/>
    <w:rsid w:val="00462C60"/>
    <w:rsid w:val="0046384D"/>
    <w:rsid w:val="00464BF0"/>
    <w:rsid w:val="00465413"/>
    <w:rsid w:val="004663C3"/>
    <w:rsid w:val="0047398A"/>
    <w:rsid w:val="00474091"/>
    <w:rsid w:val="00475484"/>
    <w:rsid w:val="0047617D"/>
    <w:rsid w:val="00482002"/>
    <w:rsid w:val="00483EF3"/>
    <w:rsid w:val="00484AE6"/>
    <w:rsid w:val="004859F2"/>
    <w:rsid w:val="00487449"/>
    <w:rsid w:val="00487E57"/>
    <w:rsid w:val="0049156F"/>
    <w:rsid w:val="004915F1"/>
    <w:rsid w:val="00492294"/>
    <w:rsid w:val="00493DF3"/>
    <w:rsid w:val="004941A0"/>
    <w:rsid w:val="00494A3B"/>
    <w:rsid w:val="00495623"/>
    <w:rsid w:val="004A28DE"/>
    <w:rsid w:val="004A42A7"/>
    <w:rsid w:val="004A4E46"/>
    <w:rsid w:val="004B0025"/>
    <w:rsid w:val="004B1546"/>
    <w:rsid w:val="004B1C98"/>
    <w:rsid w:val="004B275F"/>
    <w:rsid w:val="004B2F8E"/>
    <w:rsid w:val="004B738B"/>
    <w:rsid w:val="004C0BF2"/>
    <w:rsid w:val="004C2F21"/>
    <w:rsid w:val="004C326C"/>
    <w:rsid w:val="004C3FEE"/>
    <w:rsid w:val="004C4A78"/>
    <w:rsid w:val="004C6494"/>
    <w:rsid w:val="004C6B25"/>
    <w:rsid w:val="004D2B06"/>
    <w:rsid w:val="004D39BC"/>
    <w:rsid w:val="004D5686"/>
    <w:rsid w:val="004D66A2"/>
    <w:rsid w:val="004D6C58"/>
    <w:rsid w:val="004D71E0"/>
    <w:rsid w:val="004D7C6C"/>
    <w:rsid w:val="004E0448"/>
    <w:rsid w:val="004E0BEF"/>
    <w:rsid w:val="004E26D6"/>
    <w:rsid w:val="004E2C4B"/>
    <w:rsid w:val="004E4977"/>
    <w:rsid w:val="004E53B0"/>
    <w:rsid w:val="004E5EDC"/>
    <w:rsid w:val="004F0997"/>
    <w:rsid w:val="004F20F6"/>
    <w:rsid w:val="004F63B6"/>
    <w:rsid w:val="004F69A8"/>
    <w:rsid w:val="004F7247"/>
    <w:rsid w:val="00500265"/>
    <w:rsid w:val="00500B11"/>
    <w:rsid w:val="0050116C"/>
    <w:rsid w:val="005020A6"/>
    <w:rsid w:val="00503249"/>
    <w:rsid w:val="00510198"/>
    <w:rsid w:val="00510B49"/>
    <w:rsid w:val="0051171E"/>
    <w:rsid w:val="00515235"/>
    <w:rsid w:val="0051549E"/>
    <w:rsid w:val="0051579A"/>
    <w:rsid w:val="00516271"/>
    <w:rsid w:val="005164AC"/>
    <w:rsid w:val="00517ECC"/>
    <w:rsid w:val="005214F0"/>
    <w:rsid w:val="00522F90"/>
    <w:rsid w:val="00531501"/>
    <w:rsid w:val="00531AA9"/>
    <w:rsid w:val="00534FDB"/>
    <w:rsid w:val="00540D7B"/>
    <w:rsid w:val="0054180B"/>
    <w:rsid w:val="00541A3F"/>
    <w:rsid w:val="00542179"/>
    <w:rsid w:val="005430FB"/>
    <w:rsid w:val="00546373"/>
    <w:rsid w:val="005469EF"/>
    <w:rsid w:val="00547018"/>
    <w:rsid w:val="00547275"/>
    <w:rsid w:val="00550D88"/>
    <w:rsid w:val="005516F3"/>
    <w:rsid w:val="005518FB"/>
    <w:rsid w:val="00552307"/>
    <w:rsid w:val="00553E9C"/>
    <w:rsid w:val="00554636"/>
    <w:rsid w:val="00556D57"/>
    <w:rsid w:val="005573C2"/>
    <w:rsid w:val="00560657"/>
    <w:rsid w:val="00562FC4"/>
    <w:rsid w:val="00564A03"/>
    <w:rsid w:val="00566872"/>
    <w:rsid w:val="0056697D"/>
    <w:rsid w:val="00571F6A"/>
    <w:rsid w:val="0057202D"/>
    <w:rsid w:val="00572C1E"/>
    <w:rsid w:val="00572CA0"/>
    <w:rsid w:val="0057596C"/>
    <w:rsid w:val="0057602A"/>
    <w:rsid w:val="00576082"/>
    <w:rsid w:val="00576627"/>
    <w:rsid w:val="0058462B"/>
    <w:rsid w:val="00584AE7"/>
    <w:rsid w:val="00585F8D"/>
    <w:rsid w:val="005860F6"/>
    <w:rsid w:val="00586693"/>
    <w:rsid w:val="00587086"/>
    <w:rsid w:val="005918BD"/>
    <w:rsid w:val="00591CD1"/>
    <w:rsid w:val="00592021"/>
    <w:rsid w:val="00592177"/>
    <w:rsid w:val="00592C15"/>
    <w:rsid w:val="00593298"/>
    <w:rsid w:val="005943B6"/>
    <w:rsid w:val="005975D9"/>
    <w:rsid w:val="005A5C82"/>
    <w:rsid w:val="005A5CDF"/>
    <w:rsid w:val="005A621C"/>
    <w:rsid w:val="005B129F"/>
    <w:rsid w:val="005C0665"/>
    <w:rsid w:val="005C26BC"/>
    <w:rsid w:val="005C563A"/>
    <w:rsid w:val="005C6A8A"/>
    <w:rsid w:val="005D043E"/>
    <w:rsid w:val="005D0E4C"/>
    <w:rsid w:val="005D2D43"/>
    <w:rsid w:val="005D2F92"/>
    <w:rsid w:val="005D48AC"/>
    <w:rsid w:val="005D5704"/>
    <w:rsid w:val="005D6C71"/>
    <w:rsid w:val="005D7DE3"/>
    <w:rsid w:val="005E01F6"/>
    <w:rsid w:val="005E1EA9"/>
    <w:rsid w:val="005E4DC6"/>
    <w:rsid w:val="005E4FE0"/>
    <w:rsid w:val="005F1310"/>
    <w:rsid w:val="005F2313"/>
    <w:rsid w:val="005F420A"/>
    <w:rsid w:val="005F508F"/>
    <w:rsid w:val="005F5919"/>
    <w:rsid w:val="00602DDE"/>
    <w:rsid w:val="0060655F"/>
    <w:rsid w:val="00610AAF"/>
    <w:rsid w:val="006130D0"/>
    <w:rsid w:val="00613D40"/>
    <w:rsid w:val="00616825"/>
    <w:rsid w:val="00620AC3"/>
    <w:rsid w:val="0062167C"/>
    <w:rsid w:val="0062405D"/>
    <w:rsid w:val="00625532"/>
    <w:rsid w:val="0062712A"/>
    <w:rsid w:val="00630817"/>
    <w:rsid w:val="00631063"/>
    <w:rsid w:val="0063223C"/>
    <w:rsid w:val="00633994"/>
    <w:rsid w:val="00633E74"/>
    <w:rsid w:val="00635CCB"/>
    <w:rsid w:val="00637369"/>
    <w:rsid w:val="00637B13"/>
    <w:rsid w:val="00640A9B"/>
    <w:rsid w:val="006432E3"/>
    <w:rsid w:val="00644FB7"/>
    <w:rsid w:val="00645527"/>
    <w:rsid w:val="006512A7"/>
    <w:rsid w:val="006518FA"/>
    <w:rsid w:val="006562DC"/>
    <w:rsid w:val="0066078F"/>
    <w:rsid w:val="00661A59"/>
    <w:rsid w:val="0066277F"/>
    <w:rsid w:val="006628AD"/>
    <w:rsid w:val="00663C05"/>
    <w:rsid w:val="0066403F"/>
    <w:rsid w:val="00665792"/>
    <w:rsid w:val="0067127A"/>
    <w:rsid w:val="00672EF5"/>
    <w:rsid w:val="00673DCD"/>
    <w:rsid w:val="0068059C"/>
    <w:rsid w:val="006809C7"/>
    <w:rsid w:val="00681B08"/>
    <w:rsid w:val="00683A52"/>
    <w:rsid w:val="00683D9B"/>
    <w:rsid w:val="006847CC"/>
    <w:rsid w:val="0068780A"/>
    <w:rsid w:val="00690F03"/>
    <w:rsid w:val="00692662"/>
    <w:rsid w:val="00693011"/>
    <w:rsid w:val="006948BA"/>
    <w:rsid w:val="0069520F"/>
    <w:rsid w:val="00696335"/>
    <w:rsid w:val="006978CC"/>
    <w:rsid w:val="006A071E"/>
    <w:rsid w:val="006A3A0D"/>
    <w:rsid w:val="006A3E2F"/>
    <w:rsid w:val="006A3ED0"/>
    <w:rsid w:val="006A62F1"/>
    <w:rsid w:val="006A748A"/>
    <w:rsid w:val="006A779A"/>
    <w:rsid w:val="006A7F97"/>
    <w:rsid w:val="006B00A4"/>
    <w:rsid w:val="006B11A6"/>
    <w:rsid w:val="006B1FE5"/>
    <w:rsid w:val="006B401A"/>
    <w:rsid w:val="006B41D1"/>
    <w:rsid w:val="006B652B"/>
    <w:rsid w:val="006B72E2"/>
    <w:rsid w:val="006C41A8"/>
    <w:rsid w:val="006C5FB0"/>
    <w:rsid w:val="006C729D"/>
    <w:rsid w:val="006D0D95"/>
    <w:rsid w:val="006D5011"/>
    <w:rsid w:val="006D6490"/>
    <w:rsid w:val="006E1A53"/>
    <w:rsid w:val="006E258B"/>
    <w:rsid w:val="006E46D7"/>
    <w:rsid w:val="006E4F41"/>
    <w:rsid w:val="006F1392"/>
    <w:rsid w:val="006F13F4"/>
    <w:rsid w:val="006F16DD"/>
    <w:rsid w:val="006F5608"/>
    <w:rsid w:val="006F5E07"/>
    <w:rsid w:val="0070006F"/>
    <w:rsid w:val="00700C6D"/>
    <w:rsid w:val="00703AFD"/>
    <w:rsid w:val="0070430F"/>
    <w:rsid w:val="0070551F"/>
    <w:rsid w:val="007064EE"/>
    <w:rsid w:val="0071095E"/>
    <w:rsid w:val="00711648"/>
    <w:rsid w:val="00713505"/>
    <w:rsid w:val="007148C6"/>
    <w:rsid w:val="00715396"/>
    <w:rsid w:val="007167A7"/>
    <w:rsid w:val="00716AB3"/>
    <w:rsid w:val="00717E04"/>
    <w:rsid w:val="00721AEC"/>
    <w:rsid w:val="00722D2D"/>
    <w:rsid w:val="007231C6"/>
    <w:rsid w:val="00731235"/>
    <w:rsid w:val="007323EE"/>
    <w:rsid w:val="007338ED"/>
    <w:rsid w:val="0073580E"/>
    <w:rsid w:val="0073590C"/>
    <w:rsid w:val="00735DA3"/>
    <w:rsid w:val="007363A3"/>
    <w:rsid w:val="00736AC0"/>
    <w:rsid w:val="0073776E"/>
    <w:rsid w:val="00737C31"/>
    <w:rsid w:val="007424E8"/>
    <w:rsid w:val="00742EB8"/>
    <w:rsid w:val="0074350E"/>
    <w:rsid w:val="00744751"/>
    <w:rsid w:val="00744E11"/>
    <w:rsid w:val="00752951"/>
    <w:rsid w:val="007546EC"/>
    <w:rsid w:val="0075512F"/>
    <w:rsid w:val="00756154"/>
    <w:rsid w:val="00760222"/>
    <w:rsid w:val="00760E1E"/>
    <w:rsid w:val="007619F9"/>
    <w:rsid w:val="00764EF1"/>
    <w:rsid w:val="00770294"/>
    <w:rsid w:val="0077297F"/>
    <w:rsid w:val="00772F14"/>
    <w:rsid w:val="007759F1"/>
    <w:rsid w:val="00776744"/>
    <w:rsid w:val="00777A16"/>
    <w:rsid w:val="00777AC5"/>
    <w:rsid w:val="00780865"/>
    <w:rsid w:val="0078112B"/>
    <w:rsid w:val="00781FE8"/>
    <w:rsid w:val="00782BE3"/>
    <w:rsid w:val="00782F18"/>
    <w:rsid w:val="007835CD"/>
    <w:rsid w:val="007845D5"/>
    <w:rsid w:val="00786333"/>
    <w:rsid w:val="00790F13"/>
    <w:rsid w:val="00792EE9"/>
    <w:rsid w:val="00793F8E"/>
    <w:rsid w:val="0079510C"/>
    <w:rsid w:val="00797139"/>
    <w:rsid w:val="007972A9"/>
    <w:rsid w:val="007974B8"/>
    <w:rsid w:val="007A014B"/>
    <w:rsid w:val="007A0325"/>
    <w:rsid w:val="007A059A"/>
    <w:rsid w:val="007A094E"/>
    <w:rsid w:val="007A14C9"/>
    <w:rsid w:val="007A1EDD"/>
    <w:rsid w:val="007A4B8F"/>
    <w:rsid w:val="007A5121"/>
    <w:rsid w:val="007A7138"/>
    <w:rsid w:val="007B1FE4"/>
    <w:rsid w:val="007B42B1"/>
    <w:rsid w:val="007B55EB"/>
    <w:rsid w:val="007C2004"/>
    <w:rsid w:val="007C4932"/>
    <w:rsid w:val="007C6E5E"/>
    <w:rsid w:val="007C6FB9"/>
    <w:rsid w:val="007D0B93"/>
    <w:rsid w:val="007D14EC"/>
    <w:rsid w:val="007D1AA8"/>
    <w:rsid w:val="007D2A3B"/>
    <w:rsid w:val="007E1EC6"/>
    <w:rsid w:val="007E4404"/>
    <w:rsid w:val="007E4C25"/>
    <w:rsid w:val="007E4C9F"/>
    <w:rsid w:val="007E5289"/>
    <w:rsid w:val="007E6385"/>
    <w:rsid w:val="007E79D0"/>
    <w:rsid w:val="007F0EDF"/>
    <w:rsid w:val="007F13A2"/>
    <w:rsid w:val="007F1426"/>
    <w:rsid w:val="007F1B20"/>
    <w:rsid w:val="007F224B"/>
    <w:rsid w:val="007F2CD7"/>
    <w:rsid w:val="00801BAE"/>
    <w:rsid w:val="008020BF"/>
    <w:rsid w:val="00802C2A"/>
    <w:rsid w:val="008032CE"/>
    <w:rsid w:val="00803619"/>
    <w:rsid w:val="00804B9D"/>
    <w:rsid w:val="0080506C"/>
    <w:rsid w:val="008068D8"/>
    <w:rsid w:val="00807D38"/>
    <w:rsid w:val="008109D0"/>
    <w:rsid w:val="00812C52"/>
    <w:rsid w:val="00813284"/>
    <w:rsid w:val="00816725"/>
    <w:rsid w:val="00821F9D"/>
    <w:rsid w:val="00822CB0"/>
    <w:rsid w:val="00824518"/>
    <w:rsid w:val="00825F71"/>
    <w:rsid w:val="008305E7"/>
    <w:rsid w:val="00830A72"/>
    <w:rsid w:val="00830C70"/>
    <w:rsid w:val="008320C3"/>
    <w:rsid w:val="00832C77"/>
    <w:rsid w:val="00834942"/>
    <w:rsid w:val="0083576E"/>
    <w:rsid w:val="00837D4A"/>
    <w:rsid w:val="008422A5"/>
    <w:rsid w:val="00842940"/>
    <w:rsid w:val="00842C0D"/>
    <w:rsid w:val="0084467F"/>
    <w:rsid w:val="008462B5"/>
    <w:rsid w:val="00846695"/>
    <w:rsid w:val="00852156"/>
    <w:rsid w:val="00852945"/>
    <w:rsid w:val="0085337C"/>
    <w:rsid w:val="00854C23"/>
    <w:rsid w:val="00854CB0"/>
    <w:rsid w:val="00856DEF"/>
    <w:rsid w:val="00857534"/>
    <w:rsid w:val="00860269"/>
    <w:rsid w:val="00861947"/>
    <w:rsid w:val="008655C6"/>
    <w:rsid w:val="0086680A"/>
    <w:rsid w:val="00871203"/>
    <w:rsid w:val="00871B4D"/>
    <w:rsid w:val="00872B9F"/>
    <w:rsid w:val="008733EB"/>
    <w:rsid w:val="00874CC4"/>
    <w:rsid w:val="0087637C"/>
    <w:rsid w:val="0087658E"/>
    <w:rsid w:val="008779B7"/>
    <w:rsid w:val="0088003D"/>
    <w:rsid w:val="008809EA"/>
    <w:rsid w:val="00880D53"/>
    <w:rsid w:val="00881EFD"/>
    <w:rsid w:val="00882BB5"/>
    <w:rsid w:val="00882CDC"/>
    <w:rsid w:val="008839FD"/>
    <w:rsid w:val="00887056"/>
    <w:rsid w:val="008925F0"/>
    <w:rsid w:val="008933D7"/>
    <w:rsid w:val="00893CED"/>
    <w:rsid w:val="00893E7D"/>
    <w:rsid w:val="00894111"/>
    <w:rsid w:val="0089738A"/>
    <w:rsid w:val="008A04BE"/>
    <w:rsid w:val="008A1438"/>
    <w:rsid w:val="008A1B43"/>
    <w:rsid w:val="008A28FE"/>
    <w:rsid w:val="008A2FC6"/>
    <w:rsid w:val="008A4BB1"/>
    <w:rsid w:val="008A528F"/>
    <w:rsid w:val="008A6994"/>
    <w:rsid w:val="008B0517"/>
    <w:rsid w:val="008B054B"/>
    <w:rsid w:val="008B1830"/>
    <w:rsid w:val="008B3781"/>
    <w:rsid w:val="008B4306"/>
    <w:rsid w:val="008B5B0A"/>
    <w:rsid w:val="008B6E03"/>
    <w:rsid w:val="008C298A"/>
    <w:rsid w:val="008C3163"/>
    <w:rsid w:val="008C3550"/>
    <w:rsid w:val="008C5E5E"/>
    <w:rsid w:val="008C63AB"/>
    <w:rsid w:val="008C7499"/>
    <w:rsid w:val="008D02F5"/>
    <w:rsid w:val="008D05B3"/>
    <w:rsid w:val="008D25F1"/>
    <w:rsid w:val="008D2E98"/>
    <w:rsid w:val="008D3A97"/>
    <w:rsid w:val="008D4875"/>
    <w:rsid w:val="008D586E"/>
    <w:rsid w:val="008D6685"/>
    <w:rsid w:val="008D6A3C"/>
    <w:rsid w:val="008E1721"/>
    <w:rsid w:val="008E29B7"/>
    <w:rsid w:val="008E3507"/>
    <w:rsid w:val="008E413C"/>
    <w:rsid w:val="008E4A64"/>
    <w:rsid w:val="008E579A"/>
    <w:rsid w:val="008E6780"/>
    <w:rsid w:val="008F1EA5"/>
    <w:rsid w:val="008F3A31"/>
    <w:rsid w:val="008F48EB"/>
    <w:rsid w:val="008F5802"/>
    <w:rsid w:val="008F64B4"/>
    <w:rsid w:val="008F6978"/>
    <w:rsid w:val="008F7064"/>
    <w:rsid w:val="008F75ED"/>
    <w:rsid w:val="008F7B88"/>
    <w:rsid w:val="00900EEE"/>
    <w:rsid w:val="009023CA"/>
    <w:rsid w:val="00903109"/>
    <w:rsid w:val="00904200"/>
    <w:rsid w:val="00906360"/>
    <w:rsid w:val="00906BC9"/>
    <w:rsid w:val="0091031C"/>
    <w:rsid w:val="009108FB"/>
    <w:rsid w:val="00910903"/>
    <w:rsid w:val="00910B20"/>
    <w:rsid w:val="00910DEC"/>
    <w:rsid w:val="00910F8D"/>
    <w:rsid w:val="00911972"/>
    <w:rsid w:val="009145ED"/>
    <w:rsid w:val="009151F5"/>
    <w:rsid w:val="009238C6"/>
    <w:rsid w:val="00923BCE"/>
    <w:rsid w:val="00933B86"/>
    <w:rsid w:val="0093678C"/>
    <w:rsid w:val="009378F0"/>
    <w:rsid w:val="00942410"/>
    <w:rsid w:val="00944466"/>
    <w:rsid w:val="00946130"/>
    <w:rsid w:val="00946366"/>
    <w:rsid w:val="009465B2"/>
    <w:rsid w:val="00946951"/>
    <w:rsid w:val="00947C1E"/>
    <w:rsid w:val="00952517"/>
    <w:rsid w:val="009526E0"/>
    <w:rsid w:val="00952D9A"/>
    <w:rsid w:val="00956A11"/>
    <w:rsid w:val="009602B2"/>
    <w:rsid w:val="00960723"/>
    <w:rsid w:val="00961696"/>
    <w:rsid w:val="00961C34"/>
    <w:rsid w:val="0096301E"/>
    <w:rsid w:val="00965322"/>
    <w:rsid w:val="009654C2"/>
    <w:rsid w:val="009669D1"/>
    <w:rsid w:val="00966C7B"/>
    <w:rsid w:val="00967C1C"/>
    <w:rsid w:val="00967E79"/>
    <w:rsid w:val="00974081"/>
    <w:rsid w:val="009741AF"/>
    <w:rsid w:val="00974CE7"/>
    <w:rsid w:val="00974F16"/>
    <w:rsid w:val="009753AA"/>
    <w:rsid w:val="00980390"/>
    <w:rsid w:val="00980E66"/>
    <w:rsid w:val="00983285"/>
    <w:rsid w:val="00983F3F"/>
    <w:rsid w:val="00984B4B"/>
    <w:rsid w:val="009852C9"/>
    <w:rsid w:val="009852D3"/>
    <w:rsid w:val="00985AF4"/>
    <w:rsid w:val="00985D67"/>
    <w:rsid w:val="00987C22"/>
    <w:rsid w:val="0099131C"/>
    <w:rsid w:val="009915B2"/>
    <w:rsid w:val="00991B6C"/>
    <w:rsid w:val="00991C75"/>
    <w:rsid w:val="00992A4F"/>
    <w:rsid w:val="00993501"/>
    <w:rsid w:val="009969D8"/>
    <w:rsid w:val="0099774D"/>
    <w:rsid w:val="009A03D1"/>
    <w:rsid w:val="009A0AE4"/>
    <w:rsid w:val="009A31B6"/>
    <w:rsid w:val="009A4A6E"/>
    <w:rsid w:val="009A6481"/>
    <w:rsid w:val="009B1BDE"/>
    <w:rsid w:val="009B1CE1"/>
    <w:rsid w:val="009B29CC"/>
    <w:rsid w:val="009B6AEF"/>
    <w:rsid w:val="009B7CAB"/>
    <w:rsid w:val="009C0001"/>
    <w:rsid w:val="009C0BE8"/>
    <w:rsid w:val="009C1915"/>
    <w:rsid w:val="009C1CE5"/>
    <w:rsid w:val="009C4233"/>
    <w:rsid w:val="009C68C1"/>
    <w:rsid w:val="009C6BD7"/>
    <w:rsid w:val="009D0DFC"/>
    <w:rsid w:val="009D1489"/>
    <w:rsid w:val="009D3C0D"/>
    <w:rsid w:val="009D43A1"/>
    <w:rsid w:val="009D6D7E"/>
    <w:rsid w:val="009D7BBD"/>
    <w:rsid w:val="009E0A96"/>
    <w:rsid w:val="009E3DB8"/>
    <w:rsid w:val="009E6D91"/>
    <w:rsid w:val="009F05D7"/>
    <w:rsid w:val="009F1499"/>
    <w:rsid w:val="009F4F68"/>
    <w:rsid w:val="009F5196"/>
    <w:rsid w:val="009F55C7"/>
    <w:rsid w:val="009F5AD2"/>
    <w:rsid w:val="009F6B30"/>
    <w:rsid w:val="00A029FF"/>
    <w:rsid w:val="00A0407E"/>
    <w:rsid w:val="00A04253"/>
    <w:rsid w:val="00A0464A"/>
    <w:rsid w:val="00A07082"/>
    <w:rsid w:val="00A11503"/>
    <w:rsid w:val="00A116A0"/>
    <w:rsid w:val="00A126D2"/>
    <w:rsid w:val="00A13765"/>
    <w:rsid w:val="00A13CC8"/>
    <w:rsid w:val="00A14584"/>
    <w:rsid w:val="00A16815"/>
    <w:rsid w:val="00A265CF"/>
    <w:rsid w:val="00A26820"/>
    <w:rsid w:val="00A27533"/>
    <w:rsid w:val="00A2761B"/>
    <w:rsid w:val="00A27BDB"/>
    <w:rsid w:val="00A33E7F"/>
    <w:rsid w:val="00A36CD8"/>
    <w:rsid w:val="00A3768D"/>
    <w:rsid w:val="00A408A4"/>
    <w:rsid w:val="00A41519"/>
    <w:rsid w:val="00A42CCF"/>
    <w:rsid w:val="00A42F4C"/>
    <w:rsid w:val="00A43C3B"/>
    <w:rsid w:val="00A43EDE"/>
    <w:rsid w:val="00A44942"/>
    <w:rsid w:val="00A4507A"/>
    <w:rsid w:val="00A46CD2"/>
    <w:rsid w:val="00A51D13"/>
    <w:rsid w:val="00A51FC9"/>
    <w:rsid w:val="00A52EDA"/>
    <w:rsid w:val="00A55B0A"/>
    <w:rsid w:val="00A55CBF"/>
    <w:rsid w:val="00A57D28"/>
    <w:rsid w:val="00A6095F"/>
    <w:rsid w:val="00A64205"/>
    <w:rsid w:val="00A6504E"/>
    <w:rsid w:val="00A6607F"/>
    <w:rsid w:val="00A6668E"/>
    <w:rsid w:val="00A67AC2"/>
    <w:rsid w:val="00A67BEE"/>
    <w:rsid w:val="00A70B8D"/>
    <w:rsid w:val="00A75CC1"/>
    <w:rsid w:val="00A81755"/>
    <w:rsid w:val="00A85A1B"/>
    <w:rsid w:val="00A86426"/>
    <w:rsid w:val="00A87B40"/>
    <w:rsid w:val="00A9259D"/>
    <w:rsid w:val="00A929B4"/>
    <w:rsid w:val="00A9310F"/>
    <w:rsid w:val="00A939E9"/>
    <w:rsid w:val="00A9458F"/>
    <w:rsid w:val="00AA40BD"/>
    <w:rsid w:val="00AA5686"/>
    <w:rsid w:val="00AA612B"/>
    <w:rsid w:val="00AA7E55"/>
    <w:rsid w:val="00AB0021"/>
    <w:rsid w:val="00AB023D"/>
    <w:rsid w:val="00AB0A38"/>
    <w:rsid w:val="00AB11FE"/>
    <w:rsid w:val="00AB3B5F"/>
    <w:rsid w:val="00AB4E5E"/>
    <w:rsid w:val="00AB612D"/>
    <w:rsid w:val="00AC22BB"/>
    <w:rsid w:val="00AC28F8"/>
    <w:rsid w:val="00AC30BC"/>
    <w:rsid w:val="00AC33DB"/>
    <w:rsid w:val="00AC394D"/>
    <w:rsid w:val="00AC5D18"/>
    <w:rsid w:val="00AC6B5C"/>
    <w:rsid w:val="00AD1BB1"/>
    <w:rsid w:val="00AD2498"/>
    <w:rsid w:val="00AD324A"/>
    <w:rsid w:val="00AD3954"/>
    <w:rsid w:val="00AD49FC"/>
    <w:rsid w:val="00AD50C9"/>
    <w:rsid w:val="00AD6C80"/>
    <w:rsid w:val="00AD7DAB"/>
    <w:rsid w:val="00AE2135"/>
    <w:rsid w:val="00AE4955"/>
    <w:rsid w:val="00AE6FF6"/>
    <w:rsid w:val="00AE75EC"/>
    <w:rsid w:val="00AF2F62"/>
    <w:rsid w:val="00AF5DA5"/>
    <w:rsid w:val="00B00C05"/>
    <w:rsid w:val="00B01348"/>
    <w:rsid w:val="00B0241D"/>
    <w:rsid w:val="00B02C62"/>
    <w:rsid w:val="00B02E51"/>
    <w:rsid w:val="00B03522"/>
    <w:rsid w:val="00B04AB1"/>
    <w:rsid w:val="00B04E32"/>
    <w:rsid w:val="00B05192"/>
    <w:rsid w:val="00B14F79"/>
    <w:rsid w:val="00B20217"/>
    <w:rsid w:val="00B213B5"/>
    <w:rsid w:val="00B24E5D"/>
    <w:rsid w:val="00B2514B"/>
    <w:rsid w:val="00B257A9"/>
    <w:rsid w:val="00B2640D"/>
    <w:rsid w:val="00B26A12"/>
    <w:rsid w:val="00B26D5D"/>
    <w:rsid w:val="00B30652"/>
    <w:rsid w:val="00B31114"/>
    <w:rsid w:val="00B3132D"/>
    <w:rsid w:val="00B331F3"/>
    <w:rsid w:val="00B3760A"/>
    <w:rsid w:val="00B4037F"/>
    <w:rsid w:val="00B40B88"/>
    <w:rsid w:val="00B44B86"/>
    <w:rsid w:val="00B46AE0"/>
    <w:rsid w:val="00B53414"/>
    <w:rsid w:val="00B5393F"/>
    <w:rsid w:val="00B53A51"/>
    <w:rsid w:val="00B54BCB"/>
    <w:rsid w:val="00B566EE"/>
    <w:rsid w:val="00B63E94"/>
    <w:rsid w:val="00B657AD"/>
    <w:rsid w:val="00B67C6E"/>
    <w:rsid w:val="00B71303"/>
    <w:rsid w:val="00B72D39"/>
    <w:rsid w:val="00B75144"/>
    <w:rsid w:val="00B80592"/>
    <w:rsid w:val="00B83CA8"/>
    <w:rsid w:val="00B8454D"/>
    <w:rsid w:val="00B84DE1"/>
    <w:rsid w:val="00B86E88"/>
    <w:rsid w:val="00B9193D"/>
    <w:rsid w:val="00B9241E"/>
    <w:rsid w:val="00B9270D"/>
    <w:rsid w:val="00B93E50"/>
    <w:rsid w:val="00BA04F1"/>
    <w:rsid w:val="00BA09CD"/>
    <w:rsid w:val="00BA3368"/>
    <w:rsid w:val="00BA42A3"/>
    <w:rsid w:val="00BA4763"/>
    <w:rsid w:val="00BA6AA4"/>
    <w:rsid w:val="00BA6E3D"/>
    <w:rsid w:val="00BB11A7"/>
    <w:rsid w:val="00BB1C77"/>
    <w:rsid w:val="00BB3503"/>
    <w:rsid w:val="00BB6F06"/>
    <w:rsid w:val="00BC1712"/>
    <w:rsid w:val="00BC2FC8"/>
    <w:rsid w:val="00BC38D0"/>
    <w:rsid w:val="00BC4A83"/>
    <w:rsid w:val="00BC59A6"/>
    <w:rsid w:val="00BC7E84"/>
    <w:rsid w:val="00BD5911"/>
    <w:rsid w:val="00BD5934"/>
    <w:rsid w:val="00BD594C"/>
    <w:rsid w:val="00BD61A3"/>
    <w:rsid w:val="00BE25A1"/>
    <w:rsid w:val="00BE5966"/>
    <w:rsid w:val="00BE7D74"/>
    <w:rsid w:val="00BF0BC2"/>
    <w:rsid w:val="00BF1955"/>
    <w:rsid w:val="00BF1FA5"/>
    <w:rsid w:val="00BF2D92"/>
    <w:rsid w:val="00BF3572"/>
    <w:rsid w:val="00BF7276"/>
    <w:rsid w:val="00BF7B0A"/>
    <w:rsid w:val="00C016AC"/>
    <w:rsid w:val="00C02119"/>
    <w:rsid w:val="00C03E93"/>
    <w:rsid w:val="00C066E7"/>
    <w:rsid w:val="00C06DE1"/>
    <w:rsid w:val="00C101FA"/>
    <w:rsid w:val="00C106DB"/>
    <w:rsid w:val="00C10C54"/>
    <w:rsid w:val="00C119E5"/>
    <w:rsid w:val="00C129EA"/>
    <w:rsid w:val="00C1610B"/>
    <w:rsid w:val="00C17432"/>
    <w:rsid w:val="00C17567"/>
    <w:rsid w:val="00C224D0"/>
    <w:rsid w:val="00C23A72"/>
    <w:rsid w:val="00C25D1E"/>
    <w:rsid w:val="00C26388"/>
    <w:rsid w:val="00C27720"/>
    <w:rsid w:val="00C30275"/>
    <w:rsid w:val="00C321DD"/>
    <w:rsid w:val="00C3796E"/>
    <w:rsid w:val="00C41A24"/>
    <w:rsid w:val="00C41D66"/>
    <w:rsid w:val="00C43760"/>
    <w:rsid w:val="00C472A9"/>
    <w:rsid w:val="00C4790D"/>
    <w:rsid w:val="00C507BB"/>
    <w:rsid w:val="00C5430A"/>
    <w:rsid w:val="00C5485D"/>
    <w:rsid w:val="00C54ADE"/>
    <w:rsid w:val="00C55B28"/>
    <w:rsid w:val="00C55E66"/>
    <w:rsid w:val="00C575D3"/>
    <w:rsid w:val="00C6024D"/>
    <w:rsid w:val="00C602F6"/>
    <w:rsid w:val="00C62CB2"/>
    <w:rsid w:val="00C6477E"/>
    <w:rsid w:val="00C64EDA"/>
    <w:rsid w:val="00C65AD0"/>
    <w:rsid w:val="00C65C14"/>
    <w:rsid w:val="00C66B38"/>
    <w:rsid w:val="00C6785C"/>
    <w:rsid w:val="00C71013"/>
    <w:rsid w:val="00C71DF0"/>
    <w:rsid w:val="00C73477"/>
    <w:rsid w:val="00C73B30"/>
    <w:rsid w:val="00C758B3"/>
    <w:rsid w:val="00C768DC"/>
    <w:rsid w:val="00C77B78"/>
    <w:rsid w:val="00C80F9E"/>
    <w:rsid w:val="00C8207A"/>
    <w:rsid w:val="00C8225E"/>
    <w:rsid w:val="00C84B23"/>
    <w:rsid w:val="00C9620F"/>
    <w:rsid w:val="00C9657F"/>
    <w:rsid w:val="00CA0E74"/>
    <w:rsid w:val="00CA1066"/>
    <w:rsid w:val="00CA1842"/>
    <w:rsid w:val="00CA203B"/>
    <w:rsid w:val="00CA26C2"/>
    <w:rsid w:val="00CA3DC0"/>
    <w:rsid w:val="00CA47F8"/>
    <w:rsid w:val="00CA5892"/>
    <w:rsid w:val="00CA5DF5"/>
    <w:rsid w:val="00CB342E"/>
    <w:rsid w:val="00CB5CBD"/>
    <w:rsid w:val="00CB7076"/>
    <w:rsid w:val="00CB73CC"/>
    <w:rsid w:val="00CC036A"/>
    <w:rsid w:val="00CC1398"/>
    <w:rsid w:val="00CC3098"/>
    <w:rsid w:val="00CC3139"/>
    <w:rsid w:val="00CC3B36"/>
    <w:rsid w:val="00CC3D22"/>
    <w:rsid w:val="00CC4ABF"/>
    <w:rsid w:val="00CC4E60"/>
    <w:rsid w:val="00CC5B23"/>
    <w:rsid w:val="00CD23C7"/>
    <w:rsid w:val="00CD480D"/>
    <w:rsid w:val="00CD512A"/>
    <w:rsid w:val="00CD5210"/>
    <w:rsid w:val="00CD5406"/>
    <w:rsid w:val="00CD5E09"/>
    <w:rsid w:val="00CD7BD6"/>
    <w:rsid w:val="00CE0628"/>
    <w:rsid w:val="00CE080A"/>
    <w:rsid w:val="00CE10F5"/>
    <w:rsid w:val="00CE2FE5"/>
    <w:rsid w:val="00CE3983"/>
    <w:rsid w:val="00CE47EF"/>
    <w:rsid w:val="00CE4995"/>
    <w:rsid w:val="00CE4A3A"/>
    <w:rsid w:val="00CE506B"/>
    <w:rsid w:val="00CE5CDB"/>
    <w:rsid w:val="00CE6DA7"/>
    <w:rsid w:val="00CF00F9"/>
    <w:rsid w:val="00CF132C"/>
    <w:rsid w:val="00CF1CDE"/>
    <w:rsid w:val="00CF442C"/>
    <w:rsid w:val="00CF5256"/>
    <w:rsid w:val="00CF5300"/>
    <w:rsid w:val="00CF5799"/>
    <w:rsid w:val="00CF581E"/>
    <w:rsid w:val="00CF7B6C"/>
    <w:rsid w:val="00D01FAD"/>
    <w:rsid w:val="00D02C56"/>
    <w:rsid w:val="00D03C15"/>
    <w:rsid w:val="00D05A2E"/>
    <w:rsid w:val="00D1008A"/>
    <w:rsid w:val="00D11837"/>
    <w:rsid w:val="00D14796"/>
    <w:rsid w:val="00D1487A"/>
    <w:rsid w:val="00D14B34"/>
    <w:rsid w:val="00D15F29"/>
    <w:rsid w:val="00D160D5"/>
    <w:rsid w:val="00D173AF"/>
    <w:rsid w:val="00D1771E"/>
    <w:rsid w:val="00D20E9F"/>
    <w:rsid w:val="00D21559"/>
    <w:rsid w:val="00D217A6"/>
    <w:rsid w:val="00D233B1"/>
    <w:rsid w:val="00D245DF"/>
    <w:rsid w:val="00D30CFE"/>
    <w:rsid w:val="00D35CDF"/>
    <w:rsid w:val="00D36715"/>
    <w:rsid w:val="00D403C5"/>
    <w:rsid w:val="00D421E5"/>
    <w:rsid w:val="00D42927"/>
    <w:rsid w:val="00D444B8"/>
    <w:rsid w:val="00D45572"/>
    <w:rsid w:val="00D4771B"/>
    <w:rsid w:val="00D53B8F"/>
    <w:rsid w:val="00D556E1"/>
    <w:rsid w:val="00D56DF8"/>
    <w:rsid w:val="00D57CC9"/>
    <w:rsid w:val="00D60CD0"/>
    <w:rsid w:val="00D61431"/>
    <w:rsid w:val="00D630E0"/>
    <w:rsid w:val="00D63F3D"/>
    <w:rsid w:val="00D67DAE"/>
    <w:rsid w:val="00D704C8"/>
    <w:rsid w:val="00D70656"/>
    <w:rsid w:val="00D717E3"/>
    <w:rsid w:val="00D73524"/>
    <w:rsid w:val="00D74FD8"/>
    <w:rsid w:val="00D808A0"/>
    <w:rsid w:val="00D80D0B"/>
    <w:rsid w:val="00D81E23"/>
    <w:rsid w:val="00D83224"/>
    <w:rsid w:val="00D857D8"/>
    <w:rsid w:val="00D87FAA"/>
    <w:rsid w:val="00D91F01"/>
    <w:rsid w:val="00D92986"/>
    <w:rsid w:val="00D93EB8"/>
    <w:rsid w:val="00D94303"/>
    <w:rsid w:val="00D97719"/>
    <w:rsid w:val="00DA0B6B"/>
    <w:rsid w:val="00DA1918"/>
    <w:rsid w:val="00DA2908"/>
    <w:rsid w:val="00DA3EAC"/>
    <w:rsid w:val="00DA4F1F"/>
    <w:rsid w:val="00DA6126"/>
    <w:rsid w:val="00DB22C5"/>
    <w:rsid w:val="00DB559A"/>
    <w:rsid w:val="00DB58C1"/>
    <w:rsid w:val="00DB626B"/>
    <w:rsid w:val="00DB7BE9"/>
    <w:rsid w:val="00DC18C0"/>
    <w:rsid w:val="00DC2D20"/>
    <w:rsid w:val="00DC4B66"/>
    <w:rsid w:val="00DC74B9"/>
    <w:rsid w:val="00DC77D7"/>
    <w:rsid w:val="00DD0AB3"/>
    <w:rsid w:val="00DD43C0"/>
    <w:rsid w:val="00DD5655"/>
    <w:rsid w:val="00DD5C25"/>
    <w:rsid w:val="00DD5D2F"/>
    <w:rsid w:val="00DD741E"/>
    <w:rsid w:val="00DE0881"/>
    <w:rsid w:val="00DE1B82"/>
    <w:rsid w:val="00DF0FF9"/>
    <w:rsid w:val="00DF2D94"/>
    <w:rsid w:val="00DF52AE"/>
    <w:rsid w:val="00DF7203"/>
    <w:rsid w:val="00E056A3"/>
    <w:rsid w:val="00E06A65"/>
    <w:rsid w:val="00E06D03"/>
    <w:rsid w:val="00E107AB"/>
    <w:rsid w:val="00E111CE"/>
    <w:rsid w:val="00E11755"/>
    <w:rsid w:val="00E17A9A"/>
    <w:rsid w:val="00E2078B"/>
    <w:rsid w:val="00E20A73"/>
    <w:rsid w:val="00E20D78"/>
    <w:rsid w:val="00E2264A"/>
    <w:rsid w:val="00E22A9F"/>
    <w:rsid w:val="00E22CCC"/>
    <w:rsid w:val="00E23B40"/>
    <w:rsid w:val="00E25253"/>
    <w:rsid w:val="00E25F13"/>
    <w:rsid w:val="00E26E0F"/>
    <w:rsid w:val="00E27E04"/>
    <w:rsid w:val="00E309FB"/>
    <w:rsid w:val="00E3173C"/>
    <w:rsid w:val="00E34079"/>
    <w:rsid w:val="00E34A58"/>
    <w:rsid w:val="00E366E5"/>
    <w:rsid w:val="00E3694C"/>
    <w:rsid w:val="00E37286"/>
    <w:rsid w:val="00E376E2"/>
    <w:rsid w:val="00E41B35"/>
    <w:rsid w:val="00E42452"/>
    <w:rsid w:val="00E449E9"/>
    <w:rsid w:val="00E5015C"/>
    <w:rsid w:val="00E51BE2"/>
    <w:rsid w:val="00E51D47"/>
    <w:rsid w:val="00E55A8B"/>
    <w:rsid w:val="00E57F45"/>
    <w:rsid w:val="00E60092"/>
    <w:rsid w:val="00E616C6"/>
    <w:rsid w:val="00E61FD9"/>
    <w:rsid w:val="00E63750"/>
    <w:rsid w:val="00E63F9E"/>
    <w:rsid w:val="00E64088"/>
    <w:rsid w:val="00E640D4"/>
    <w:rsid w:val="00E651EA"/>
    <w:rsid w:val="00E65953"/>
    <w:rsid w:val="00E67F14"/>
    <w:rsid w:val="00E70F55"/>
    <w:rsid w:val="00E71FC6"/>
    <w:rsid w:val="00E752A5"/>
    <w:rsid w:val="00E75FF4"/>
    <w:rsid w:val="00E827DB"/>
    <w:rsid w:val="00E83762"/>
    <w:rsid w:val="00E83DB4"/>
    <w:rsid w:val="00E83F57"/>
    <w:rsid w:val="00E84638"/>
    <w:rsid w:val="00E8506E"/>
    <w:rsid w:val="00E8601C"/>
    <w:rsid w:val="00E86B7B"/>
    <w:rsid w:val="00E86D70"/>
    <w:rsid w:val="00E913BF"/>
    <w:rsid w:val="00E91F27"/>
    <w:rsid w:val="00E93AF1"/>
    <w:rsid w:val="00E958CB"/>
    <w:rsid w:val="00E96706"/>
    <w:rsid w:val="00EA16AF"/>
    <w:rsid w:val="00EA3F3B"/>
    <w:rsid w:val="00EA4435"/>
    <w:rsid w:val="00EA72C7"/>
    <w:rsid w:val="00EA7C3A"/>
    <w:rsid w:val="00EB1B4E"/>
    <w:rsid w:val="00EB2B65"/>
    <w:rsid w:val="00EB3AE2"/>
    <w:rsid w:val="00EB4F6D"/>
    <w:rsid w:val="00EB5622"/>
    <w:rsid w:val="00EB6DFE"/>
    <w:rsid w:val="00EB792F"/>
    <w:rsid w:val="00EC0115"/>
    <w:rsid w:val="00EC25E7"/>
    <w:rsid w:val="00EC416A"/>
    <w:rsid w:val="00EC68CB"/>
    <w:rsid w:val="00EC7371"/>
    <w:rsid w:val="00ED085A"/>
    <w:rsid w:val="00ED2248"/>
    <w:rsid w:val="00ED388F"/>
    <w:rsid w:val="00ED4094"/>
    <w:rsid w:val="00ED4221"/>
    <w:rsid w:val="00ED4DF9"/>
    <w:rsid w:val="00ED7E12"/>
    <w:rsid w:val="00EE059C"/>
    <w:rsid w:val="00EE0926"/>
    <w:rsid w:val="00EE12D2"/>
    <w:rsid w:val="00EE1336"/>
    <w:rsid w:val="00EE20D6"/>
    <w:rsid w:val="00EE3273"/>
    <w:rsid w:val="00EE3730"/>
    <w:rsid w:val="00EE3855"/>
    <w:rsid w:val="00EF2676"/>
    <w:rsid w:val="00EF37B5"/>
    <w:rsid w:val="00EF45CE"/>
    <w:rsid w:val="00EF661D"/>
    <w:rsid w:val="00EF71A8"/>
    <w:rsid w:val="00F009B9"/>
    <w:rsid w:val="00F02393"/>
    <w:rsid w:val="00F129A0"/>
    <w:rsid w:val="00F145E9"/>
    <w:rsid w:val="00F20619"/>
    <w:rsid w:val="00F2182A"/>
    <w:rsid w:val="00F23B5C"/>
    <w:rsid w:val="00F27344"/>
    <w:rsid w:val="00F31283"/>
    <w:rsid w:val="00F31E04"/>
    <w:rsid w:val="00F32155"/>
    <w:rsid w:val="00F32438"/>
    <w:rsid w:val="00F32591"/>
    <w:rsid w:val="00F33A14"/>
    <w:rsid w:val="00F34DF7"/>
    <w:rsid w:val="00F3523C"/>
    <w:rsid w:val="00F3653A"/>
    <w:rsid w:val="00F3661B"/>
    <w:rsid w:val="00F373B5"/>
    <w:rsid w:val="00F377D6"/>
    <w:rsid w:val="00F378B4"/>
    <w:rsid w:val="00F4005F"/>
    <w:rsid w:val="00F443DC"/>
    <w:rsid w:val="00F4442D"/>
    <w:rsid w:val="00F45314"/>
    <w:rsid w:val="00F46B96"/>
    <w:rsid w:val="00F47091"/>
    <w:rsid w:val="00F50F53"/>
    <w:rsid w:val="00F52990"/>
    <w:rsid w:val="00F53667"/>
    <w:rsid w:val="00F54128"/>
    <w:rsid w:val="00F541D0"/>
    <w:rsid w:val="00F54790"/>
    <w:rsid w:val="00F54A77"/>
    <w:rsid w:val="00F54D7D"/>
    <w:rsid w:val="00F559E9"/>
    <w:rsid w:val="00F56B2F"/>
    <w:rsid w:val="00F572BF"/>
    <w:rsid w:val="00F600BD"/>
    <w:rsid w:val="00F61332"/>
    <w:rsid w:val="00F62EAC"/>
    <w:rsid w:val="00F64F0D"/>
    <w:rsid w:val="00F65E8D"/>
    <w:rsid w:val="00F66E47"/>
    <w:rsid w:val="00F67376"/>
    <w:rsid w:val="00F74B38"/>
    <w:rsid w:val="00F7530D"/>
    <w:rsid w:val="00F77378"/>
    <w:rsid w:val="00F774BE"/>
    <w:rsid w:val="00F77A4E"/>
    <w:rsid w:val="00F81049"/>
    <w:rsid w:val="00F81600"/>
    <w:rsid w:val="00F81F32"/>
    <w:rsid w:val="00F83545"/>
    <w:rsid w:val="00F872E4"/>
    <w:rsid w:val="00F9201B"/>
    <w:rsid w:val="00F920C0"/>
    <w:rsid w:val="00F93838"/>
    <w:rsid w:val="00FA0925"/>
    <w:rsid w:val="00FA3E19"/>
    <w:rsid w:val="00FA5D5F"/>
    <w:rsid w:val="00FA628C"/>
    <w:rsid w:val="00FA7C17"/>
    <w:rsid w:val="00FB0347"/>
    <w:rsid w:val="00FB0F47"/>
    <w:rsid w:val="00FB1120"/>
    <w:rsid w:val="00FB19AD"/>
    <w:rsid w:val="00FB433C"/>
    <w:rsid w:val="00FB49A1"/>
    <w:rsid w:val="00FB56EF"/>
    <w:rsid w:val="00FB7CF5"/>
    <w:rsid w:val="00FB7DFC"/>
    <w:rsid w:val="00FC248E"/>
    <w:rsid w:val="00FC4EFE"/>
    <w:rsid w:val="00FC4F2A"/>
    <w:rsid w:val="00FC5016"/>
    <w:rsid w:val="00FC5CD7"/>
    <w:rsid w:val="00FC67B7"/>
    <w:rsid w:val="00FD07A7"/>
    <w:rsid w:val="00FD2DBF"/>
    <w:rsid w:val="00FD54C9"/>
    <w:rsid w:val="00FD55A6"/>
    <w:rsid w:val="00FD59C2"/>
    <w:rsid w:val="00FD7169"/>
    <w:rsid w:val="00FE03F7"/>
    <w:rsid w:val="00FE1BAD"/>
    <w:rsid w:val="00FE1D41"/>
    <w:rsid w:val="00FE6F9C"/>
    <w:rsid w:val="00FF13F7"/>
    <w:rsid w:val="00FF2890"/>
    <w:rsid w:val="00FF32D8"/>
    <w:rsid w:val="00FF3D09"/>
    <w:rsid w:val="00FF5E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DBCA39-A77F-478D-83EB-7B5664E6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E7870"/>
    <w:pPr>
      <w:spacing w:after="200" w:line="276" w:lineRule="auto"/>
      <w:jc w:val="both"/>
    </w:pPr>
    <w:rPr>
      <w:rFonts w:eastAsia="Times New Roman"/>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basedOn w:val="a0"/>
    <w:rsid w:val="00D92986"/>
    <w:pPr>
      <w:ind w:left="720"/>
      <w:contextualSpacing/>
    </w:pPr>
  </w:style>
  <w:style w:type="paragraph" w:styleId="a4">
    <w:name w:val="header"/>
    <w:basedOn w:val="a0"/>
    <w:link w:val="a5"/>
    <w:rsid w:val="00D92986"/>
    <w:pPr>
      <w:tabs>
        <w:tab w:val="center" w:pos="4986"/>
        <w:tab w:val="right" w:pos="9972"/>
      </w:tabs>
      <w:spacing w:after="0" w:line="240" w:lineRule="auto"/>
    </w:pPr>
    <w:rPr>
      <w:rFonts w:eastAsia="Calibri"/>
      <w:lang w:val="x-none" w:eastAsia="x-none"/>
    </w:rPr>
  </w:style>
  <w:style w:type="character" w:customStyle="1" w:styleId="a5">
    <w:name w:val="Верхний колонтитул Знак"/>
    <w:link w:val="a4"/>
    <w:locked/>
    <w:rsid w:val="00D92986"/>
    <w:rPr>
      <w:rFonts w:cs="Times New Roman"/>
    </w:rPr>
  </w:style>
  <w:style w:type="paragraph" w:styleId="a6">
    <w:name w:val="footer"/>
    <w:basedOn w:val="a0"/>
    <w:link w:val="a7"/>
    <w:uiPriority w:val="99"/>
    <w:rsid w:val="00D92986"/>
    <w:pPr>
      <w:tabs>
        <w:tab w:val="center" w:pos="4986"/>
        <w:tab w:val="right" w:pos="9972"/>
      </w:tabs>
      <w:spacing w:after="0" w:line="240" w:lineRule="auto"/>
    </w:pPr>
    <w:rPr>
      <w:rFonts w:eastAsia="Calibri"/>
      <w:lang w:val="x-none" w:eastAsia="x-none"/>
    </w:rPr>
  </w:style>
  <w:style w:type="character" w:customStyle="1" w:styleId="a7">
    <w:name w:val="Нижний колонтитул Знак"/>
    <w:link w:val="a6"/>
    <w:uiPriority w:val="99"/>
    <w:locked/>
    <w:rsid w:val="00D92986"/>
    <w:rPr>
      <w:rFonts w:cs="Times New Roman"/>
    </w:rPr>
  </w:style>
  <w:style w:type="table" w:styleId="a8">
    <w:name w:val="Table Grid"/>
    <w:basedOn w:val="a2"/>
    <w:uiPriority w:val="59"/>
    <w:rsid w:val="009A0AE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37D4A"/>
    <w:rPr>
      <w:rFonts w:cs="Times New Roman"/>
      <w:sz w:val="16"/>
      <w:szCs w:val="16"/>
    </w:rPr>
  </w:style>
  <w:style w:type="paragraph" w:styleId="aa">
    <w:name w:val="annotation text"/>
    <w:basedOn w:val="a0"/>
    <w:link w:val="ab"/>
    <w:semiHidden/>
    <w:rsid w:val="00837D4A"/>
    <w:pPr>
      <w:spacing w:line="240" w:lineRule="auto"/>
    </w:pPr>
    <w:rPr>
      <w:rFonts w:eastAsia="Calibri"/>
      <w:lang w:val="x-none" w:eastAsia="x-none"/>
    </w:rPr>
  </w:style>
  <w:style w:type="character" w:customStyle="1" w:styleId="ab">
    <w:name w:val="Текст примечания Знак"/>
    <w:link w:val="aa"/>
    <w:semiHidden/>
    <w:locked/>
    <w:rsid w:val="00837D4A"/>
    <w:rPr>
      <w:rFonts w:cs="Times New Roman"/>
    </w:rPr>
  </w:style>
  <w:style w:type="paragraph" w:styleId="ac">
    <w:name w:val="annotation subject"/>
    <w:basedOn w:val="aa"/>
    <w:next w:val="aa"/>
    <w:link w:val="ad"/>
    <w:semiHidden/>
    <w:rsid w:val="00837D4A"/>
    <w:rPr>
      <w:b/>
      <w:bCs/>
    </w:rPr>
  </w:style>
  <w:style w:type="character" w:customStyle="1" w:styleId="ad">
    <w:name w:val="Тема примечания Знак"/>
    <w:link w:val="ac"/>
    <w:semiHidden/>
    <w:locked/>
    <w:rsid w:val="00837D4A"/>
    <w:rPr>
      <w:rFonts w:cs="Times New Roman"/>
      <w:b/>
      <w:bCs/>
    </w:rPr>
  </w:style>
  <w:style w:type="paragraph" w:styleId="ae">
    <w:name w:val="Balloon Text"/>
    <w:basedOn w:val="a0"/>
    <w:link w:val="af"/>
    <w:semiHidden/>
    <w:rsid w:val="00837D4A"/>
    <w:pPr>
      <w:spacing w:after="0" w:line="240" w:lineRule="auto"/>
    </w:pPr>
    <w:rPr>
      <w:rFonts w:ascii="Tahoma" w:eastAsia="Calibri" w:hAnsi="Tahoma"/>
      <w:sz w:val="16"/>
      <w:szCs w:val="16"/>
      <w:lang w:val="x-none" w:eastAsia="x-none"/>
    </w:rPr>
  </w:style>
  <w:style w:type="character" w:customStyle="1" w:styleId="af">
    <w:name w:val="Текст выноски Знак"/>
    <w:link w:val="ae"/>
    <w:semiHidden/>
    <w:locked/>
    <w:rsid w:val="00837D4A"/>
    <w:rPr>
      <w:rFonts w:ascii="Tahoma" w:hAnsi="Tahoma" w:cs="Tahoma"/>
      <w:sz w:val="16"/>
      <w:szCs w:val="16"/>
    </w:rPr>
  </w:style>
  <w:style w:type="paragraph" w:styleId="a">
    <w:name w:val="List Bullet"/>
    <w:basedOn w:val="a0"/>
    <w:rsid w:val="00F600BD"/>
    <w:pPr>
      <w:numPr>
        <w:numId w:val="2"/>
      </w:numPr>
      <w:contextualSpacing/>
    </w:pPr>
  </w:style>
  <w:style w:type="paragraph" w:customStyle="1" w:styleId="ListParagraph1">
    <w:name w:val="List Paragraph1"/>
    <w:basedOn w:val="a0"/>
    <w:rsid w:val="009145ED"/>
    <w:pPr>
      <w:ind w:left="720"/>
      <w:contextualSpacing/>
    </w:pPr>
    <w:rPr>
      <w:rFonts w:ascii="Calibri" w:hAnsi="Calibri"/>
      <w:sz w:val="22"/>
      <w:szCs w:val="22"/>
    </w:rPr>
  </w:style>
  <w:style w:type="paragraph" w:customStyle="1" w:styleId="2">
    <w:name w:val="Абзац списка2"/>
    <w:basedOn w:val="a0"/>
    <w:rsid w:val="00E63F9E"/>
    <w:pPr>
      <w:widowControl w:val="0"/>
      <w:spacing w:after="0" w:line="240" w:lineRule="auto"/>
      <w:ind w:left="720"/>
      <w:contextualSpacing/>
      <w:jc w:val="left"/>
    </w:pPr>
    <w:rPr>
      <w:rFonts w:ascii="Courier New" w:hAnsi="Courier New" w:cs="Courier New"/>
      <w:color w:val="000000"/>
      <w:sz w:val="24"/>
      <w:szCs w:val="24"/>
      <w:lang w:eastAsia="uk-UA"/>
    </w:rPr>
  </w:style>
  <w:style w:type="paragraph" w:customStyle="1" w:styleId="10">
    <w:name w:val="Абзац списка1"/>
    <w:basedOn w:val="a0"/>
    <w:rsid w:val="00BA4763"/>
    <w:pPr>
      <w:widowControl w:val="0"/>
      <w:spacing w:after="0" w:line="240" w:lineRule="auto"/>
      <w:ind w:left="720"/>
      <w:contextualSpacing/>
      <w:jc w:val="left"/>
    </w:pPr>
    <w:rPr>
      <w:rFonts w:ascii="Courier New" w:eastAsia="Calibri" w:hAnsi="Courier New" w:cs="Courier New"/>
      <w:color w:val="000000"/>
      <w:sz w:val="24"/>
      <w:szCs w:val="24"/>
      <w:lang w:eastAsia="uk-UA"/>
    </w:rPr>
  </w:style>
  <w:style w:type="paragraph" w:styleId="af0">
    <w:name w:val="Normal (Web)"/>
    <w:basedOn w:val="a0"/>
    <w:uiPriority w:val="99"/>
    <w:rsid w:val="003D3A76"/>
    <w:pPr>
      <w:spacing w:before="100" w:beforeAutospacing="1" w:after="100" w:afterAutospacing="1" w:line="240" w:lineRule="auto"/>
      <w:jc w:val="left"/>
    </w:pPr>
    <w:rPr>
      <w:rFonts w:ascii="Times New Roman" w:eastAsia="SimSun" w:hAnsi="Times New Roman"/>
      <w:sz w:val="24"/>
      <w:szCs w:val="24"/>
      <w:lang w:val="uk-UA" w:eastAsia="uk-UA"/>
    </w:rPr>
  </w:style>
  <w:style w:type="character" w:styleId="af1">
    <w:name w:val="page number"/>
    <w:basedOn w:val="a1"/>
    <w:rsid w:val="004E0448"/>
  </w:style>
  <w:style w:type="paragraph" w:styleId="af2">
    <w:name w:val="List Paragraph"/>
    <w:basedOn w:val="a0"/>
    <w:uiPriority w:val="34"/>
    <w:qFormat/>
    <w:rsid w:val="00985AF4"/>
    <w:pPr>
      <w:ind w:left="720"/>
      <w:contextualSpacing/>
    </w:pPr>
    <w:rPr>
      <w:rFonts w:eastAsia="Calibri"/>
    </w:rPr>
  </w:style>
  <w:style w:type="paragraph" w:styleId="af3">
    <w:name w:val="Title"/>
    <w:basedOn w:val="a0"/>
    <w:link w:val="af4"/>
    <w:qFormat/>
    <w:locked/>
    <w:rsid w:val="002411F5"/>
    <w:pPr>
      <w:spacing w:after="0" w:line="240" w:lineRule="auto"/>
      <w:jc w:val="center"/>
    </w:pPr>
    <w:rPr>
      <w:rFonts w:ascii="Times New Roman" w:hAnsi="Times New Roman"/>
      <w:b/>
      <w:sz w:val="21"/>
      <w:lang w:val="ru-RU" w:eastAsia="ru-RU"/>
    </w:rPr>
  </w:style>
  <w:style w:type="character" w:customStyle="1" w:styleId="af4">
    <w:name w:val="Заголовок Знак"/>
    <w:link w:val="af3"/>
    <w:rsid w:val="002411F5"/>
    <w:rPr>
      <w:rFonts w:ascii="Times New Roman" w:eastAsia="Times New Roman" w:hAnsi="Times New Roman"/>
      <w:b/>
      <w:sz w:val="21"/>
    </w:rPr>
  </w:style>
  <w:style w:type="character" w:styleId="af5">
    <w:name w:val="Hyperlink"/>
    <w:rsid w:val="00974081"/>
    <w:rPr>
      <w:color w:val="0000FF"/>
      <w:u w:val="single"/>
    </w:rPr>
  </w:style>
  <w:style w:type="table" w:styleId="-1">
    <w:name w:val="Grid Table 1 Light"/>
    <w:basedOn w:val="a2"/>
    <w:uiPriority w:val="46"/>
    <w:rsid w:val="00C129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
    <w:name w:val="Сетка таблицы1"/>
    <w:basedOn w:val="a2"/>
    <w:next w:val="a8"/>
    <w:uiPriority w:val="39"/>
    <w:rsid w:val="002E3A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6780906">
      <w:bodyDiv w:val="1"/>
      <w:marLeft w:val="0"/>
      <w:marRight w:val="0"/>
      <w:marTop w:val="0"/>
      <w:marBottom w:val="0"/>
      <w:divBdr>
        <w:top w:val="none" w:sz="0" w:space="0" w:color="auto"/>
        <w:left w:val="none" w:sz="0" w:space="0" w:color="auto"/>
        <w:bottom w:val="none" w:sz="0" w:space="0" w:color="auto"/>
        <w:right w:val="none" w:sz="0" w:space="0" w:color="auto"/>
      </w:divBdr>
    </w:div>
    <w:div w:id="203828899">
      <w:bodyDiv w:val="1"/>
      <w:marLeft w:val="0"/>
      <w:marRight w:val="0"/>
      <w:marTop w:val="0"/>
      <w:marBottom w:val="0"/>
      <w:divBdr>
        <w:top w:val="none" w:sz="0" w:space="0" w:color="auto"/>
        <w:left w:val="none" w:sz="0" w:space="0" w:color="auto"/>
        <w:bottom w:val="none" w:sz="0" w:space="0" w:color="auto"/>
        <w:right w:val="none" w:sz="0" w:space="0" w:color="auto"/>
      </w:divBdr>
    </w:div>
    <w:div w:id="231236831">
      <w:bodyDiv w:val="1"/>
      <w:marLeft w:val="0"/>
      <w:marRight w:val="0"/>
      <w:marTop w:val="0"/>
      <w:marBottom w:val="0"/>
      <w:divBdr>
        <w:top w:val="none" w:sz="0" w:space="0" w:color="auto"/>
        <w:left w:val="none" w:sz="0" w:space="0" w:color="auto"/>
        <w:bottom w:val="none" w:sz="0" w:space="0" w:color="auto"/>
        <w:right w:val="none" w:sz="0" w:space="0" w:color="auto"/>
      </w:divBdr>
    </w:div>
    <w:div w:id="377096117">
      <w:bodyDiv w:val="1"/>
      <w:marLeft w:val="0"/>
      <w:marRight w:val="0"/>
      <w:marTop w:val="0"/>
      <w:marBottom w:val="0"/>
      <w:divBdr>
        <w:top w:val="none" w:sz="0" w:space="0" w:color="auto"/>
        <w:left w:val="none" w:sz="0" w:space="0" w:color="auto"/>
        <w:bottom w:val="none" w:sz="0" w:space="0" w:color="auto"/>
        <w:right w:val="none" w:sz="0" w:space="0" w:color="auto"/>
      </w:divBdr>
    </w:div>
    <w:div w:id="704403800">
      <w:bodyDiv w:val="1"/>
      <w:marLeft w:val="0"/>
      <w:marRight w:val="0"/>
      <w:marTop w:val="0"/>
      <w:marBottom w:val="0"/>
      <w:divBdr>
        <w:top w:val="none" w:sz="0" w:space="0" w:color="auto"/>
        <w:left w:val="none" w:sz="0" w:space="0" w:color="auto"/>
        <w:bottom w:val="none" w:sz="0" w:space="0" w:color="auto"/>
        <w:right w:val="none" w:sz="0" w:space="0" w:color="auto"/>
      </w:divBdr>
    </w:div>
    <w:div w:id="739711655">
      <w:bodyDiv w:val="1"/>
      <w:marLeft w:val="0"/>
      <w:marRight w:val="0"/>
      <w:marTop w:val="0"/>
      <w:marBottom w:val="0"/>
      <w:divBdr>
        <w:top w:val="none" w:sz="0" w:space="0" w:color="auto"/>
        <w:left w:val="none" w:sz="0" w:space="0" w:color="auto"/>
        <w:bottom w:val="none" w:sz="0" w:space="0" w:color="auto"/>
        <w:right w:val="none" w:sz="0" w:space="0" w:color="auto"/>
      </w:divBdr>
    </w:div>
    <w:div w:id="1016154161">
      <w:bodyDiv w:val="1"/>
      <w:marLeft w:val="0"/>
      <w:marRight w:val="0"/>
      <w:marTop w:val="0"/>
      <w:marBottom w:val="0"/>
      <w:divBdr>
        <w:top w:val="none" w:sz="0" w:space="0" w:color="auto"/>
        <w:left w:val="none" w:sz="0" w:space="0" w:color="auto"/>
        <w:bottom w:val="none" w:sz="0" w:space="0" w:color="auto"/>
        <w:right w:val="none" w:sz="0" w:space="0" w:color="auto"/>
      </w:divBdr>
    </w:div>
    <w:div w:id="175054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ou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disp@tsoua."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55AF7-63D8-49F1-AF2D-69062CF01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7058</Words>
  <Characters>48226</Characters>
  <Application>Microsoft Office Word</Application>
  <DocSecurity>4</DocSecurity>
  <Lines>401</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ДОГОВІР</vt:lpstr>
    </vt:vector>
  </TitlesOfParts>
  <Company>UTG</Company>
  <LinksUpToDate>false</LinksUpToDate>
  <CharactersWithSpaces>55174</CharactersWithSpaces>
  <SharedDoc>false</SharedDoc>
  <HLinks>
    <vt:vector size="12" baseType="variant">
      <vt:variant>
        <vt:i4>1704032</vt:i4>
      </vt:variant>
      <vt:variant>
        <vt:i4>3</vt:i4>
      </vt:variant>
      <vt:variant>
        <vt:i4>0</vt:i4>
      </vt:variant>
      <vt:variant>
        <vt:i4>5</vt:i4>
      </vt:variant>
      <vt:variant>
        <vt:lpwstr>mailto:u-nomination@utg.ua</vt:lpwstr>
      </vt:variant>
      <vt:variant>
        <vt:lpwstr/>
      </vt:variant>
      <vt:variant>
        <vt:i4>6029372</vt:i4>
      </vt:variant>
      <vt:variant>
        <vt:i4>0</vt:i4>
      </vt:variant>
      <vt:variant>
        <vt:i4>0</vt:i4>
      </vt:variant>
      <vt:variant>
        <vt:i4>5</vt:i4>
      </vt:variant>
      <vt:variant>
        <vt:lpwstr>mailto:shalygin-av@utg.ua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Georgina</dc:creator>
  <cp:keywords/>
  <cp:lastModifiedBy>Гашкова Вероніка Сергіївна</cp:lastModifiedBy>
  <cp:revision>2</cp:revision>
  <cp:lastPrinted>2021-11-03T08:46:00Z</cp:lastPrinted>
  <dcterms:created xsi:type="dcterms:W3CDTF">2022-08-29T11:44:00Z</dcterms:created>
  <dcterms:modified xsi:type="dcterms:W3CDTF">2022-08-29T11:44:00Z</dcterms:modified>
</cp:coreProperties>
</file>