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9A44" w14:textId="77777777" w:rsidR="00AB7897" w:rsidRPr="00C26382" w:rsidRDefault="003741E1" w:rsidP="00B85F10">
      <w:pPr>
        <w:ind w:firstLine="851"/>
        <w:jc w:val="center"/>
        <w:rPr>
          <w:b/>
          <w:sz w:val="32"/>
          <w:lang w:val="uk-UA"/>
        </w:rPr>
      </w:pPr>
      <w:bookmarkStart w:id="0" w:name="_GoBack"/>
      <w:bookmarkEnd w:id="0"/>
      <w:r w:rsidRPr="00C26382">
        <w:rPr>
          <w:b/>
          <w:sz w:val="32"/>
          <w:lang w:val="uk-UA"/>
        </w:rPr>
        <w:t>ПРОТОКОЛ</w:t>
      </w:r>
    </w:p>
    <w:p w14:paraId="13A4D2A9" w14:textId="77777777" w:rsidR="00FC0F3D" w:rsidRPr="00C26382" w:rsidRDefault="00FC0F3D" w:rsidP="00B85F10">
      <w:pPr>
        <w:ind w:firstLine="851"/>
        <w:jc w:val="center"/>
        <w:rPr>
          <w:b/>
          <w:sz w:val="32"/>
          <w:lang w:val="uk-UA"/>
        </w:rPr>
      </w:pPr>
    </w:p>
    <w:p w14:paraId="35325A76" w14:textId="77777777" w:rsidR="006D35F7" w:rsidRDefault="002D432C" w:rsidP="00B32BE8">
      <w:pPr>
        <w:spacing w:before="120"/>
        <w:ind w:firstLine="851"/>
        <w:jc w:val="center"/>
        <w:rPr>
          <w:b/>
          <w:lang w:val="uk-UA"/>
        </w:rPr>
      </w:pPr>
      <w:r w:rsidRPr="00C26382">
        <w:rPr>
          <w:b/>
          <w:lang w:val="uk-UA"/>
        </w:rPr>
        <w:t xml:space="preserve">НАРАДИ </w:t>
      </w:r>
      <w:r w:rsidR="00A23B30">
        <w:rPr>
          <w:b/>
          <w:lang w:val="uk-UA"/>
        </w:rPr>
        <w:t xml:space="preserve">З </w:t>
      </w:r>
      <w:r w:rsidR="002B25A3">
        <w:rPr>
          <w:b/>
          <w:lang w:val="uk-UA"/>
        </w:rPr>
        <w:t xml:space="preserve">ПОПЕРЕДНІХ </w:t>
      </w:r>
      <w:r w:rsidR="00B32BE8" w:rsidRPr="00C26382">
        <w:rPr>
          <w:b/>
          <w:lang w:val="uk-UA"/>
        </w:rPr>
        <w:t>РИНКОВИХ КОНСУЛЬТАЦІЙ</w:t>
      </w:r>
    </w:p>
    <w:p w14:paraId="67C53C21" w14:textId="77777777" w:rsidR="001461AD" w:rsidRPr="00C26382" w:rsidRDefault="001461AD" w:rsidP="00B32BE8">
      <w:pPr>
        <w:spacing w:before="120"/>
        <w:ind w:firstLine="851"/>
        <w:jc w:val="center"/>
        <w:rPr>
          <w:b/>
          <w:lang w:val="uk-UA"/>
        </w:rPr>
      </w:pPr>
    </w:p>
    <w:p w14:paraId="14A0A0F9" w14:textId="18799ED1" w:rsidR="00F84E9F" w:rsidRPr="00C26382" w:rsidRDefault="00E45EBF" w:rsidP="00B85F10">
      <w:pPr>
        <w:spacing w:before="120"/>
        <w:ind w:firstLine="851"/>
        <w:rPr>
          <w:b/>
          <w:lang w:val="uk-UA"/>
        </w:rPr>
      </w:pPr>
      <w:r>
        <w:rPr>
          <w:b/>
          <w:lang w:val="uk-UA"/>
        </w:rPr>
        <w:t>2</w:t>
      </w:r>
      <w:r w:rsidR="004E6D69">
        <w:rPr>
          <w:b/>
          <w:lang w:val="uk-UA"/>
        </w:rPr>
        <w:t>4</w:t>
      </w:r>
      <w:r w:rsidR="00526724">
        <w:rPr>
          <w:b/>
          <w:lang w:val="uk-UA"/>
        </w:rPr>
        <w:t>.0</w:t>
      </w:r>
      <w:r w:rsidR="00E1535F">
        <w:rPr>
          <w:b/>
          <w:lang w:val="uk-UA"/>
        </w:rPr>
        <w:t>5</w:t>
      </w:r>
      <w:r w:rsidR="00F84E9F" w:rsidRPr="00C26382">
        <w:rPr>
          <w:b/>
          <w:lang w:val="uk-UA"/>
        </w:rPr>
        <w:t>.202</w:t>
      </w:r>
      <w:r>
        <w:rPr>
          <w:b/>
          <w:lang w:val="uk-UA"/>
        </w:rPr>
        <w:t>4</w:t>
      </w:r>
      <w:r w:rsidR="00F84E9F" w:rsidRPr="00C26382">
        <w:rPr>
          <w:b/>
          <w:lang w:val="uk-UA"/>
        </w:rPr>
        <w:t xml:space="preserve"> м. Київ.</w:t>
      </w:r>
    </w:p>
    <w:p w14:paraId="714C21E8" w14:textId="77777777" w:rsidR="00AC78B4" w:rsidRDefault="00AC78B4" w:rsidP="00B85F10">
      <w:pPr>
        <w:ind w:firstLine="851"/>
        <w:jc w:val="center"/>
        <w:rPr>
          <w:lang w:val="uk-UA"/>
        </w:rPr>
      </w:pPr>
    </w:p>
    <w:p w14:paraId="59DAAEB3" w14:textId="08669A2C" w:rsidR="00E322D6" w:rsidRPr="00E322D6" w:rsidRDefault="00A23B30" w:rsidP="00A23B30">
      <w:pPr>
        <w:ind w:firstLine="851"/>
        <w:jc w:val="both"/>
        <w:rPr>
          <w:lang w:val="uk-UA"/>
        </w:rPr>
      </w:pPr>
      <w:r>
        <w:rPr>
          <w:lang w:val="uk-UA"/>
        </w:rPr>
        <w:t xml:space="preserve">Щодо результатів проведення попередніх ринкових консультацій для майбутніх закупівель </w:t>
      </w:r>
      <w:r w:rsidR="00E322D6">
        <w:rPr>
          <w:lang w:val="uk-UA"/>
        </w:rPr>
        <w:t xml:space="preserve">предмету закупівлі </w:t>
      </w:r>
      <w:r w:rsidR="00E322D6" w:rsidRPr="00E322D6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36239027"/>
          <w:placeholder>
            <w:docPart w:val="25A1AD03F184442695AB4F3F8D1072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724">
            <w:rPr>
              <w:lang w:val="uk-UA"/>
            </w:rPr>
            <w:t>Комплект мобільної газотурбінної електростанції</w:t>
          </w:r>
        </w:sdtContent>
      </w:sdt>
      <w:r w:rsidR="00E322D6" w:rsidRPr="00E322D6">
        <w:rPr>
          <w:lang w:val="uk-UA"/>
        </w:rPr>
        <w:t>»</w:t>
      </w:r>
      <w:r w:rsidR="00E45EBF">
        <w:rPr>
          <w:lang w:val="uk-UA"/>
        </w:rPr>
        <w:t>.</w:t>
      </w:r>
    </w:p>
    <w:p w14:paraId="5A080B8D" w14:textId="77777777" w:rsidR="00A23B30" w:rsidRPr="00C26382" w:rsidRDefault="00A23B30" w:rsidP="00B85F10">
      <w:pPr>
        <w:ind w:firstLine="851"/>
        <w:jc w:val="center"/>
        <w:rPr>
          <w:lang w:val="uk-UA"/>
        </w:rPr>
      </w:pPr>
    </w:p>
    <w:p w14:paraId="01B011AB" w14:textId="77777777" w:rsidR="000707E9" w:rsidRPr="00C26382" w:rsidRDefault="00C32911" w:rsidP="00B85F10">
      <w:pPr>
        <w:spacing w:after="120"/>
        <w:ind w:firstLine="851"/>
        <w:rPr>
          <w:b/>
          <w:lang w:val="uk-UA"/>
        </w:rPr>
      </w:pPr>
      <w:r w:rsidRPr="00C26382">
        <w:rPr>
          <w:b/>
          <w:lang w:val="uk-UA"/>
        </w:rPr>
        <w:t>ПОРЯДОК ДЕННИЙ</w:t>
      </w:r>
      <w:r w:rsidR="000707E9" w:rsidRPr="00C26382">
        <w:rPr>
          <w:b/>
          <w:lang w:val="uk-UA"/>
        </w:rPr>
        <w:t>:</w:t>
      </w:r>
    </w:p>
    <w:p w14:paraId="5AA280BF" w14:textId="77777777" w:rsidR="00A23B30" w:rsidRDefault="00A23B30" w:rsidP="00B85F10">
      <w:pPr>
        <w:ind w:firstLine="851"/>
        <w:jc w:val="both"/>
        <w:rPr>
          <w:szCs w:val="26"/>
          <w:lang w:val="uk-UA"/>
        </w:rPr>
      </w:pPr>
    </w:p>
    <w:p w14:paraId="2731FF00" w14:textId="262B2BA7" w:rsidR="00A23B30" w:rsidRDefault="00526724" w:rsidP="00A23B30">
      <w:pPr>
        <w:ind w:firstLine="851"/>
        <w:jc w:val="both"/>
        <w:rPr>
          <w:lang w:val="uk-UA"/>
        </w:rPr>
      </w:pPr>
      <w:r>
        <w:rPr>
          <w:szCs w:val="26"/>
          <w:lang w:val="uk-UA"/>
        </w:rPr>
        <w:t>20</w:t>
      </w:r>
      <w:r w:rsidR="00E45EBF" w:rsidRPr="00E45EBF">
        <w:rPr>
          <w:szCs w:val="26"/>
          <w:lang w:val="uk-UA"/>
        </w:rPr>
        <w:t>.0</w:t>
      </w:r>
      <w:r w:rsidRPr="00484871">
        <w:rPr>
          <w:szCs w:val="26"/>
          <w:lang w:val="uk-UA"/>
        </w:rPr>
        <w:t>5</w:t>
      </w:r>
      <w:r w:rsidR="00E45EBF" w:rsidRPr="00E45EBF">
        <w:rPr>
          <w:szCs w:val="26"/>
          <w:lang w:val="uk-UA"/>
        </w:rPr>
        <w:t>.2024р</w:t>
      </w:r>
      <w:r w:rsidR="00A23B30" w:rsidRPr="00A23B30">
        <w:rPr>
          <w:szCs w:val="26"/>
          <w:lang w:val="uk-UA"/>
        </w:rPr>
        <w:t>.</w:t>
      </w:r>
      <w:r w:rsidR="00A23B30">
        <w:rPr>
          <w:szCs w:val="26"/>
          <w:lang w:val="uk-UA"/>
        </w:rPr>
        <w:t xml:space="preserve"> на офіційному сайті </w:t>
      </w:r>
      <w:r w:rsidR="003F7582" w:rsidRPr="00C26382">
        <w:rPr>
          <w:szCs w:val="26"/>
          <w:lang w:val="uk-UA"/>
        </w:rPr>
        <w:t>ТОВ</w:t>
      </w:r>
      <w:r w:rsidR="007558FA" w:rsidRPr="00C26382">
        <w:rPr>
          <w:szCs w:val="26"/>
          <w:lang w:val="uk-UA"/>
        </w:rPr>
        <w:t xml:space="preserve"> «Оператор газотранспортної системи України» </w:t>
      </w:r>
      <w:r w:rsidR="00A23B30">
        <w:rPr>
          <w:szCs w:val="26"/>
          <w:lang w:val="uk-UA"/>
        </w:rPr>
        <w:t xml:space="preserve">було оприлюднено оголошення про проведення попередніх ринкових консультацій </w:t>
      </w:r>
      <w:r w:rsidR="00A23B30">
        <w:rPr>
          <w:lang w:val="uk-UA"/>
        </w:rPr>
        <w:t xml:space="preserve">для майбутніх закупівель </w:t>
      </w:r>
      <w:r w:rsidR="00A23B30" w:rsidRPr="006B2AD2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1741779049"/>
          <w:placeholder>
            <w:docPart w:val="62F099486A04436D9600BD634A8519F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6B2AD2">
            <w:rPr>
              <w:lang w:val="uk-UA"/>
            </w:rPr>
            <w:t>Комплект мобільної газотурбінної електростанції</w:t>
          </w:r>
        </w:sdtContent>
      </w:sdt>
      <w:r w:rsidR="00A23B30" w:rsidRPr="006B2AD2">
        <w:rPr>
          <w:lang w:val="uk-UA"/>
        </w:rPr>
        <w:t>»</w:t>
      </w:r>
      <w:r w:rsidR="006C0A40">
        <w:rPr>
          <w:lang w:val="uk-UA"/>
        </w:rPr>
        <w:t xml:space="preserve"> (</w:t>
      </w:r>
      <w:hyperlink r:id="rId8" w:history="1">
        <w:r w:rsidR="006C0A40" w:rsidRPr="00405033">
          <w:rPr>
            <w:rStyle w:val="ac"/>
            <w:lang w:val="uk-UA"/>
          </w:rPr>
          <w:t>https://tsoua.com/zakupivli/rynkovi-konsultacziyi/</w:t>
        </w:r>
      </w:hyperlink>
      <w:r w:rsidR="006C0A40">
        <w:rPr>
          <w:lang w:val="uk-UA"/>
        </w:rPr>
        <w:t xml:space="preserve">). </w:t>
      </w:r>
    </w:p>
    <w:p w14:paraId="441064CA" w14:textId="56D34CDA" w:rsidR="00A23B30" w:rsidRDefault="004E6D69" w:rsidP="00A23B30">
      <w:pPr>
        <w:ind w:firstLine="851"/>
        <w:jc w:val="both"/>
        <w:rPr>
          <w:lang w:val="uk-UA"/>
        </w:rPr>
      </w:pPr>
      <w:r>
        <w:rPr>
          <w:lang w:val="uk-UA"/>
        </w:rPr>
        <w:t>20-22</w:t>
      </w:r>
      <w:r w:rsidR="00E45EBF" w:rsidRPr="00E45EBF">
        <w:rPr>
          <w:lang w:val="uk-UA"/>
        </w:rPr>
        <w:t>.0</w:t>
      </w:r>
      <w:r w:rsidR="00526724" w:rsidRPr="00484871">
        <w:t>5</w:t>
      </w:r>
      <w:r w:rsidR="00E45EBF" w:rsidRPr="00E45EBF">
        <w:rPr>
          <w:lang w:val="uk-UA"/>
        </w:rPr>
        <w:t>.2024р.</w:t>
      </w:r>
      <w:r w:rsidR="00A23B30">
        <w:rPr>
          <w:lang w:val="uk-UA"/>
        </w:rPr>
        <w:t xml:space="preserve"> </w:t>
      </w:r>
      <w:r w:rsidR="007C06D1">
        <w:rPr>
          <w:lang w:val="uk-UA"/>
        </w:rPr>
        <w:t>зацікавленим</w:t>
      </w:r>
      <w:r w:rsidR="00A23B30">
        <w:rPr>
          <w:lang w:val="uk-UA"/>
        </w:rPr>
        <w:t xml:space="preserve"> учасникам направлені типові матеріали (Т</w:t>
      </w:r>
      <w:r w:rsidR="00526724">
        <w:rPr>
          <w:lang w:val="uk-UA"/>
        </w:rPr>
        <w:t>ехнічні вимоги, проєкт договору</w:t>
      </w:r>
      <w:r w:rsidR="00A23B30">
        <w:rPr>
          <w:lang w:val="uk-UA"/>
        </w:rPr>
        <w:t>)</w:t>
      </w:r>
      <w:r w:rsidR="009178C1">
        <w:rPr>
          <w:lang w:val="uk-UA"/>
        </w:rPr>
        <w:t xml:space="preserve"> для опрацювання та надання (при необхідності) додаткових питань.</w:t>
      </w:r>
    </w:p>
    <w:p w14:paraId="6825E721" w14:textId="27F0BB3D" w:rsidR="004E6D69" w:rsidRDefault="004E6D69" w:rsidP="00A23B30">
      <w:pPr>
        <w:ind w:firstLine="851"/>
        <w:jc w:val="both"/>
        <w:rPr>
          <w:lang w:val="uk-UA"/>
        </w:rPr>
      </w:pPr>
      <w:r>
        <w:rPr>
          <w:lang w:val="uk-UA"/>
        </w:rPr>
        <w:t>22.05.2024р. проведено попередні ринкові консультації з учасниками, які виявили бажання до участі.</w:t>
      </w:r>
    </w:p>
    <w:p w14:paraId="43F75F4A" w14:textId="1B1D55C6" w:rsidR="009178C1" w:rsidRPr="009178C1" w:rsidRDefault="009178C1" w:rsidP="00A23B30">
      <w:pPr>
        <w:ind w:firstLine="851"/>
        <w:jc w:val="both"/>
        <w:rPr>
          <w:lang w:val="uk-UA"/>
        </w:rPr>
      </w:pPr>
      <w:r>
        <w:rPr>
          <w:lang w:val="uk-UA"/>
        </w:rPr>
        <w:t xml:space="preserve">Під час онлайн-зустрічі </w:t>
      </w:r>
      <w:r w:rsidR="00261CE9">
        <w:rPr>
          <w:lang w:val="uk-UA"/>
        </w:rPr>
        <w:t>представниками</w:t>
      </w:r>
      <w:r>
        <w:rPr>
          <w:lang w:val="uk-UA"/>
        </w:rPr>
        <w:t xml:space="preserve"> </w:t>
      </w:r>
      <w:r w:rsidRPr="00C26382">
        <w:rPr>
          <w:szCs w:val="26"/>
          <w:lang w:val="uk-UA"/>
        </w:rPr>
        <w:t>ТОВ «Оператор газотранспортної системи України»</w:t>
      </w:r>
      <w:r>
        <w:rPr>
          <w:szCs w:val="26"/>
          <w:lang w:val="uk-UA"/>
        </w:rPr>
        <w:t xml:space="preserve"> </w:t>
      </w:r>
      <w:r w:rsidR="00261CE9">
        <w:rPr>
          <w:szCs w:val="26"/>
          <w:lang w:val="uk-UA"/>
        </w:rPr>
        <w:t>та</w:t>
      </w:r>
      <w:r>
        <w:rPr>
          <w:szCs w:val="26"/>
          <w:lang w:val="uk-UA"/>
        </w:rPr>
        <w:t xml:space="preserve"> предст</w:t>
      </w:r>
      <w:r w:rsidR="004E6D69">
        <w:rPr>
          <w:szCs w:val="26"/>
          <w:lang w:val="uk-UA"/>
        </w:rPr>
        <w:t xml:space="preserve">авниками ринку </w:t>
      </w:r>
      <w:r>
        <w:rPr>
          <w:szCs w:val="26"/>
          <w:lang w:val="uk-UA"/>
        </w:rPr>
        <w:t>було надано відповідні роз</w:t>
      </w:r>
      <w:r w:rsidRPr="00261CE9">
        <w:rPr>
          <w:szCs w:val="26"/>
          <w:lang w:val="uk-UA"/>
        </w:rPr>
        <w:t>’</w:t>
      </w:r>
      <w:r>
        <w:rPr>
          <w:szCs w:val="26"/>
          <w:lang w:val="uk-UA"/>
        </w:rPr>
        <w:t xml:space="preserve">яснення </w:t>
      </w:r>
      <w:r w:rsidR="00CB6A98" w:rsidRPr="00484871">
        <w:rPr>
          <w:szCs w:val="26"/>
        </w:rPr>
        <w:t>на питання</w:t>
      </w:r>
      <w:r w:rsidR="00CB6A98">
        <w:rPr>
          <w:szCs w:val="26"/>
          <w:lang w:val="uk-UA"/>
        </w:rPr>
        <w:t>, задані</w:t>
      </w:r>
      <w:r w:rsidR="00CB6A98" w:rsidRPr="00484871">
        <w:rPr>
          <w:szCs w:val="26"/>
        </w:rPr>
        <w:t xml:space="preserve"> під час </w:t>
      </w:r>
      <w:r>
        <w:rPr>
          <w:szCs w:val="26"/>
          <w:lang w:val="uk-UA"/>
        </w:rPr>
        <w:t>зустрічі.</w:t>
      </w:r>
    </w:p>
    <w:p w14:paraId="040F85C9" w14:textId="77777777" w:rsidR="00A23B30" w:rsidRDefault="00A23B30" w:rsidP="00A23B30">
      <w:pPr>
        <w:ind w:firstLine="851"/>
        <w:jc w:val="both"/>
        <w:rPr>
          <w:lang w:val="uk-UA"/>
        </w:rPr>
      </w:pPr>
    </w:p>
    <w:p w14:paraId="628C12B6" w14:textId="21E7EBE6" w:rsidR="0094717B" w:rsidRDefault="00897CB4" w:rsidP="00A23B30">
      <w:pPr>
        <w:ind w:firstLine="851"/>
        <w:jc w:val="both"/>
        <w:rPr>
          <w:b/>
          <w:lang w:val="uk-UA"/>
        </w:rPr>
      </w:pPr>
      <w:r w:rsidRPr="00C26382">
        <w:rPr>
          <w:b/>
          <w:lang w:val="uk-UA"/>
        </w:rPr>
        <w:t xml:space="preserve">ЗАПРОШЕНІ УЧАСНИКИ ДО </w:t>
      </w:r>
      <w:r w:rsidR="00C32911" w:rsidRPr="00C26382">
        <w:rPr>
          <w:b/>
          <w:lang w:val="uk-UA"/>
        </w:rPr>
        <w:t>НАРАД</w:t>
      </w:r>
      <w:r w:rsidRPr="00C26382">
        <w:rPr>
          <w:b/>
          <w:lang w:val="uk-UA"/>
        </w:rPr>
        <w:t>И</w:t>
      </w:r>
      <w:r w:rsidR="00271013" w:rsidRPr="00C26382">
        <w:rPr>
          <w:b/>
          <w:lang w:val="uk-UA"/>
        </w:rPr>
        <w:t xml:space="preserve">: </w:t>
      </w:r>
    </w:p>
    <w:p w14:paraId="5951957E" w14:textId="77777777" w:rsidR="00605D5A" w:rsidRDefault="00605D5A" w:rsidP="00A23B30">
      <w:pPr>
        <w:ind w:firstLine="851"/>
        <w:jc w:val="both"/>
        <w:rPr>
          <w:b/>
          <w:lang w:val="uk-UA"/>
        </w:rPr>
      </w:pPr>
    </w:p>
    <w:p w14:paraId="25358715" w14:textId="57A6DCFF" w:rsidR="0094717B" w:rsidRDefault="009178C1" w:rsidP="00B85F10">
      <w:pPr>
        <w:spacing w:after="120"/>
        <w:ind w:firstLine="851"/>
        <w:jc w:val="both"/>
        <w:rPr>
          <w:lang w:val="uk-UA"/>
        </w:rPr>
      </w:pPr>
      <w:r>
        <w:rPr>
          <w:lang w:val="uk-UA"/>
        </w:rPr>
        <w:t>ТОВ «Оператор газотранспортної системи України»:</w:t>
      </w:r>
    </w:p>
    <w:p w14:paraId="118BF7AA" w14:textId="02089190" w:rsidR="009178C1" w:rsidRDefault="009178C1" w:rsidP="009178C1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>Представники дирекції із закупівель</w:t>
      </w:r>
      <w:r w:rsidR="002A28FC">
        <w:rPr>
          <w:lang w:val="uk-UA"/>
        </w:rPr>
        <w:t>:</w:t>
      </w:r>
    </w:p>
    <w:p w14:paraId="1DC4FB16" w14:textId="787EB990" w:rsidR="00526724" w:rsidRDefault="00526724" w:rsidP="009178C1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Директор із закупівель </w:t>
      </w:r>
    </w:p>
    <w:p w14:paraId="7DD2BA90" w14:textId="39B518DE" w:rsidR="002A28FC" w:rsidRDefault="002A28FC" w:rsidP="002A28FC">
      <w:pPr>
        <w:pStyle w:val="a4"/>
        <w:numPr>
          <w:ilvl w:val="0"/>
          <w:numId w:val="34"/>
        </w:numPr>
        <w:spacing w:after="120"/>
        <w:ind w:left="1560"/>
        <w:jc w:val="both"/>
        <w:rPr>
          <w:lang w:val="uk-UA"/>
        </w:rPr>
      </w:pPr>
      <w:r>
        <w:rPr>
          <w:lang w:val="uk-UA"/>
        </w:rPr>
        <w:t>У</w:t>
      </w:r>
      <w:r w:rsidRPr="00C26382">
        <w:rPr>
          <w:lang w:val="uk-UA"/>
        </w:rPr>
        <w:t>правління категорійного менеджменту</w:t>
      </w:r>
      <w:r>
        <w:rPr>
          <w:lang w:val="uk-UA"/>
        </w:rPr>
        <w:t>;</w:t>
      </w:r>
    </w:p>
    <w:p w14:paraId="7387E1A6" w14:textId="0B663BF4" w:rsidR="002A28FC" w:rsidRDefault="002A28FC" w:rsidP="002A28FC">
      <w:pPr>
        <w:pStyle w:val="a4"/>
        <w:numPr>
          <w:ilvl w:val="0"/>
          <w:numId w:val="34"/>
        </w:numPr>
        <w:spacing w:after="120"/>
        <w:ind w:left="1560"/>
        <w:jc w:val="both"/>
        <w:rPr>
          <w:lang w:val="uk-UA"/>
        </w:rPr>
      </w:pPr>
      <w:r>
        <w:rPr>
          <w:lang w:val="uk-UA"/>
        </w:rPr>
        <w:t>У</w:t>
      </w:r>
      <w:r w:rsidRPr="002A28FC">
        <w:rPr>
          <w:lang w:val="uk-UA"/>
        </w:rPr>
        <w:t>правління закупівель та тендерних процедур</w:t>
      </w:r>
      <w:r w:rsidR="00526724">
        <w:rPr>
          <w:lang w:val="uk-UA"/>
        </w:rPr>
        <w:t>;</w:t>
      </w:r>
    </w:p>
    <w:p w14:paraId="47BBDD39" w14:textId="77777777" w:rsidR="006B2AD2" w:rsidRDefault="00526724" w:rsidP="006B2AD2">
      <w:pPr>
        <w:pStyle w:val="a4"/>
        <w:numPr>
          <w:ilvl w:val="0"/>
          <w:numId w:val="34"/>
        </w:numPr>
        <w:spacing w:after="120"/>
        <w:ind w:left="1560"/>
        <w:jc w:val="both"/>
        <w:rPr>
          <w:lang w:val="uk-UA"/>
        </w:rPr>
      </w:pPr>
      <w:r>
        <w:rPr>
          <w:lang w:val="uk-UA"/>
        </w:rPr>
        <w:t>Управління адміністрування договорів</w:t>
      </w:r>
      <w:r w:rsidR="00292797">
        <w:rPr>
          <w:lang w:val="uk-UA"/>
        </w:rPr>
        <w:t>;</w:t>
      </w:r>
    </w:p>
    <w:p w14:paraId="14D33BA9" w14:textId="603AB843" w:rsidR="00526724" w:rsidRPr="006B2AD2" w:rsidRDefault="00292797" w:rsidP="006B2AD2">
      <w:pPr>
        <w:pStyle w:val="a4"/>
        <w:numPr>
          <w:ilvl w:val="0"/>
          <w:numId w:val="34"/>
        </w:numPr>
        <w:spacing w:after="120"/>
        <w:ind w:left="1560"/>
        <w:jc w:val="both"/>
        <w:rPr>
          <w:lang w:val="uk-UA"/>
        </w:rPr>
      </w:pPr>
      <w:r w:rsidRPr="006B2AD2">
        <w:rPr>
          <w:lang w:val="uk-UA"/>
        </w:rPr>
        <w:t>Управління матеріально-технічних ресурсів</w:t>
      </w:r>
    </w:p>
    <w:p w14:paraId="41A8EFBA" w14:textId="0C7B010A" w:rsidR="009178C1" w:rsidRDefault="00E45EBF" w:rsidP="00CB6A98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E45EBF">
        <w:rPr>
          <w:lang w:val="uk-UA"/>
        </w:rPr>
        <w:t xml:space="preserve">Представники внутрішнього Замовника – </w:t>
      </w:r>
      <w:r w:rsidR="00CB6A98" w:rsidRPr="00CB6A98">
        <w:rPr>
          <w:lang w:val="uk-UA"/>
        </w:rPr>
        <w:t xml:space="preserve">Управління </w:t>
      </w:r>
      <w:r w:rsidR="00526724">
        <w:rPr>
          <w:lang w:val="uk-UA"/>
        </w:rPr>
        <w:t>транспортування газу</w:t>
      </w:r>
      <w:r w:rsidRPr="00E45EBF">
        <w:rPr>
          <w:lang w:val="uk-UA"/>
        </w:rPr>
        <w:t>;</w:t>
      </w:r>
    </w:p>
    <w:p w14:paraId="09018A8A" w14:textId="6D0478B4" w:rsidR="009178C1" w:rsidRDefault="009178C1" w:rsidP="009178C1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Представники </w:t>
      </w:r>
      <w:r w:rsidRPr="009178C1">
        <w:rPr>
          <w:lang w:val="uk-UA"/>
        </w:rPr>
        <w:t>Управління економічної безпеки</w:t>
      </w:r>
      <w:r w:rsidR="002C7F8F">
        <w:rPr>
          <w:lang w:val="uk-UA"/>
        </w:rPr>
        <w:t>;</w:t>
      </w:r>
    </w:p>
    <w:p w14:paraId="1B2C8D0D" w14:textId="15499434" w:rsidR="009178C1" w:rsidRDefault="00615280" w:rsidP="009178C1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>Представник Відділу (служби</w:t>
      </w:r>
      <w:r w:rsidR="00827FD6">
        <w:rPr>
          <w:lang w:val="uk-UA"/>
        </w:rPr>
        <w:t>)</w:t>
      </w:r>
      <w:r>
        <w:rPr>
          <w:lang w:val="uk-UA"/>
        </w:rPr>
        <w:t xml:space="preserve"> комплаєнсу</w:t>
      </w:r>
    </w:p>
    <w:p w14:paraId="42C73CD2" w14:textId="1E73FA07" w:rsidR="00292797" w:rsidRDefault="00292797" w:rsidP="00292797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Представники </w:t>
      </w:r>
      <w:r w:rsidRPr="00292797">
        <w:rPr>
          <w:lang w:val="uk-UA"/>
        </w:rPr>
        <w:t>Управління розвитку мережі</w:t>
      </w:r>
    </w:p>
    <w:p w14:paraId="551D8F2D" w14:textId="77777777" w:rsidR="00605D5A" w:rsidRPr="00605D5A" w:rsidRDefault="00605D5A" w:rsidP="00887BCD">
      <w:pPr>
        <w:spacing w:after="120"/>
        <w:ind w:left="851"/>
        <w:jc w:val="both"/>
        <w:rPr>
          <w:lang w:val="uk-UA"/>
        </w:rPr>
      </w:pPr>
    </w:p>
    <w:p w14:paraId="0CFE2C96" w14:textId="5CEBB984" w:rsidR="009F11D9" w:rsidRDefault="00827FD6" w:rsidP="00B85F10">
      <w:pPr>
        <w:spacing w:after="120"/>
        <w:ind w:firstLine="851"/>
        <w:jc w:val="both"/>
        <w:rPr>
          <w:lang w:val="uk-UA"/>
        </w:rPr>
      </w:pPr>
      <w:r>
        <w:rPr>
          <w:lang w:val="uk-UA"/>
        </w:rPr>
        <w:t xml:space="preserve">Представники компаній – </w:t>
      </w:r>
      <w:r w:rsidR="002A28FC">
        <w:rPr>
          <w:lang w:val="uk-UA"/>
        </w:rPr>
        <w:t>постачальників</w:t>
      </w:r>
      <w:r>
        <w:rPr>
          <w:lang w:val="uk-UA"/>
        </w:rPr>
        <w:t xml:space="preserve">, </w:t>
      </w:r>
      <w:r w:rsidR="007C06D1">
        <w:rPr>
          <w:lang w:val="uk-UA"/>
        </w:rPr>
        <w:t>які виявили бажання</w:t>
      </w:r>
      <w:r>
        <w:rPr>
          <w:lang w:val="uk-UA"/>
        </w:rPr>
        <w:t xml:space="preserve"> до участі у попередніх ринкових консультаціях</w:t>
      </w:r>
      <w:r w:rsidR="007C06D1">
        <w:rPr>
          <w:lang w:val="uk-UA"/>
        </w:rPr>
        <w:t>:</w:t>
      </w:r>
    </w:p>
    <w:p w14:paraId="15F0DF05" w14:textId="77777777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APR Energy</w:t>
      </w:r>
    </w:p>
    <w:p w14:paraId="0949E74A" w14:textId="77777777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CMT Group</w:t>
      </w:r>
    </w:p>
    <w:p w14:paraId="41A49F97" w14:textId="3CA17507" w:rsidR="00AE7A9D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Horizon M&amp;R Limited</w:t>
      </w:r>
    </w:p>
    <w:p w14:paraId="19136C8E" w14:textId="1E7C9D47" w:rsidR="004E6D69" w:rsidRPr="006B2AD2" w:rsidRDefault="004E6D69" w:rsidP="004E6D69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4E6D69">
        <w:rPr>
          <w:lang w:val="uk-UA"/>
        </w:rPr>
        <w:t>Megawatt, Inc.</w:t>
      </w:r>
    </w:p>
    <w:p w14:paraId="3D3C0F36" w14:textId="77777777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Mitsubishi PA</w:t>
      </w:r>
    </w:p>
    <w:p w14:paraId="619F9EF4" w14:textId="77777777" w:rsidR="00AE7A9D" w:rsidRPr="006B2AD2" w:rsidRDefault="00AE7A9D" w:rsidP="003F5669">
      <w:pPr>
        <w:pStyle w:val="a4"/>
        <w:numPr>
          <w:ilvl w:val="0"/>
          <w:numId w:val="34"/>
        </w:numPr>
        <w:spacing w:after="120"/>
        <w:ind w:left="851"/>
        <w:jc w:val="both"/>
        <w:rPr>
          <w:lang w:val="uk-UA"/>
        </w:rPr>
      </w:pPr>
      <w:r w:rsidRPr="006B2AD2">
        <w:rPr>
          <w:lang w:val="uk-UA"/>
        </w:rPr>
        <w:lastRenderedPageBreak/>
        <w:t>S.A.B Ukraine</w:t>
      </w:r>
    </w:p>
    <w:p w14:paraId="2A43239E" w14:textId="5D72E033" w:rsidR="00605D5A" w:rsidRPr="006B2AD2" w:rsidRDefault="00AE7A9D" w:rsidP="003F5669">
      <w:pPr>
        <w:pStyle w:val="a4"/>
        <w:numPr>
          <w:ilvl w:val="0"/>
          <w:numId w:val="34"/>
        </w:numPr>
        <w:spacing w:after="120"/>
        <w:ind w:left="851"/>
        <w:jc w:val="both"/>
        <w:rPr>
          <w:lang w:val="uk-UA"/>
        </w:rPr>
      </w:pPr>
      <w:r w:rsidRPr="006B2AD2">
        <w:rPr>
          <w:lang w:val="uk-UA"/>
        </w:rPr>
        <w:t>Siemens Energy AB</w:t>
      </w:r>
    </w:p>
    <w:p w14:paraId="1B0FDC92" w14:textId="466C7A96" w:rsidR="00AE7A9D" w:rsidRPr="006B2AD2" w:rsidRDefault="00AE7A9D" w:rsidP="00AE7A9D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Sumitomo Corporation</w:t>
      </w:r>
    </w:p>
    <w:p w14:paraId="1A4AD840" w14:textId="77777777" w:rsidR="004E6D69" w:rsidRDefault="00AE7A9D" w:rsidP="004E6D69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6B2AD2">
        <w:rPr>
          <w:lang w:val="uk-UA"/>
        </w:rPr>
        <w:t>ДП "</w:t>
      </w:r>
      <w:r w:rsidR="006B2AD2" w:rsidRPr="006B2AD2">
        <w:rPr>
          <w:lang w:val="uk-UA"/>
        </w:rPr>
        <w:t>НВК</w:t>
      </w:r>
      <w:r w:rsidRPr="006B2AD2">
        <w:rPr>
          <w:lang w:val="uk-UA"/>
        </w:rPr>
        <w:t xml:space="preserve"> ГАЗОТУРБОБУДУВАННЯ "ЗОРЯ" - "МАШПРОЕКТ"</w:t>
      </w:r>
    </w:p>
    <w:p w14:paraId="79E8D609" w14:textId="0A0902DE" w:rsidR="006B2AD2" w:rsidRDefault="004E6D69" w:rsidP="004E6D69">
      <w:pPr>
        <w:pStyle w:val="a4"/>
        <w:numPr>
          <w:ilvl w:val="0"/>
          <w:numId w:val="34"/>
        </w:numPr>
        <w:spacing w:after="120"/>
        <w:jc w:val="both"/>
        <w:rPr>
          <w:lang w:val="uk-UA"/>
        </w:rPr>
      </w:pPr>
      <w:r w:rsidRPr="004E6D69">
        <w:rPr>
          <w:lang w:val="uk-UA"/>
        </w:rPr>
        <w:t xml:space="preserve">ПАТ </w:t>
      </w:r>
      <w:r w:rsidR="00B267F8">
        <w:rPr>
          <w:lang w:val="uk-UA"/>
        </w:rPr>
        <w:t>«</w:t>
      </w:r>
      <w:r w:rsidRPr="004E6D69">
        <w:rPr>
          <w:lang w:val="uk-UA"/>
        </w:rPr>
        <w:t>Мотор СІЧ</w:t>
      </w:r>
      <w:r w:rsidR="00B267F8">
        <w:rPr>
          <w:lang w:val="uk-UA"/>
        </w:rPr>
        <w:t>»</w:t>
      </w:r>
    </w:p>
    <w:p w14:paraId="52E0240E" w14:textId="77777777" w:rsidR="004E6D69" w:rsidRPr="004E6D69" w:rsidRDefault="004E6D69" w:rsidP="004E6D69">
      <w:pPr>
        <w:pStyle w:val="a4"/>
        <w:spacing w:after="120"/>
        <w:ind w:left="1070"/>
        <w:jc w:val="both"/>
        <w:rPr>
          <w:lang w:val="uk-UA"/>
        </w:rPr>
      </w:pPr>
    </w:p>
    <w:p w14:paraId="5D49858D" w14:textId="51871A45" w:rsidR="0074629E" w:rsidRDefault="00C32911" w:rsidP="00B85F10">
      <w:pPr>
        <w:spacing w:after="120"/>
        <w:ind w:firstLine="851"/>
        <w:jc w:val="both"/>
        <w:rPr>
          <w:b/>
          <w:lang w:val="uk-UA"/>
        </w:rPr>
      </w:pPr>
      <w:r w:rsidRPr="00C26382">
        <w:rPr>
          <w:b/>
          <w:lang w:val="uk-UA"/>
        </w:rPr>
        <w:t>СЛУХАЛИ</w:t>
      </w:r>
      <w:r w:rsidR="00DB4C66" w:rsidRPr="00C26382">
        <w:rPr>
          <w:b/>
          <w:lang w:val="uk-UA"/>
        </w:rPr>
        <w:t>:</w:t>
      </w:r>
    </w:p>
    <w:p w14:paraId="425D35F1" w14:textId="77777777" w:rsidR="0034177C" w:rsidRPr="00C26382" w:rsidRDefault="00615280" w:rsidP="00B85F10">
      <w:pPr>
        <w:spacing w:after="120"/>
        <w:ind w:firstLine="851"/>
        <w:jc w:val="both"/>
        <w:rPr>
          <w:color w:val="000000" w:themeColor="text1"/>
          <w:szCs w:val="26"/>
          <w:u w:val="single"/>
          <w:lang w:val="uk-UA"/>
        </w:rPr>
      </w:pPr>
      <w:r>
        <w:rPr>
          <w:color w:val="000000" w:themeColor="text1"/>
          <w:szCs w:val="26"/>
          <w:u w:val="single"/>
          <w:lang w:val="uk-UA"/>
        </w:rPr>
        <w:t>Представник дирекції із закупівель</w:t>
      </w:r>
    </w:p>
    <w:p w14:paraId="370A4410" w14:textId="79FDEA52" w:rsidR="00CB720B" w:rsidRDefault="008B5902" w:rsidP="005926D7">
      <w:pPr>
        <w:ind w:firstLine="851"/>
        <w:jc w:val="both"/>
        <w:rPr>
          <w:lang w:val="uk-UA"/>
        </w:rPr>
      </w:pPr>
      <w:r w:rsidRPr="00C26382">
        <w:rPr>
          <w:color w:val="000000" w:themeColor="text1"/>
          <w:szCs w:val="26"/>
          <w:lang w:val="uk-UA"/>
        </w:rPr>
        <w:t xml:space="preserve">Вступна частина щодо </w:t>
      </w:r>
      <w:r w:rsidR="001D0162">
        <w:rPr>
          <w:color w:val="000000" w:themeColor="text1"/>
          <w:szCs w:val="26"/>
          <w:lang w:val="uk-UA"/>
        </w:rPr>
        <w:t>можливості у відповідності до ч.4 ст.4 Закону України «Про публічні закупівлі» (надалі – Закон) проведення попередніх ринкових консультацій (надалі – Консультацій) з метою аналізу ринку, у тому числі запитувати й отримувати рекомендації та інформацію від суб</w:t>
      </w:r>
      <w:r w:rsidR="001D0162" w:rsidRPr="00C32E44">
        <w:rPr>
          <w:color w:val="000000" w:themeColor="text1"/>
          <w:szCs w:val="26"/>
          <w:lang w:val="uk-UA"/>
        </w:rPr>
        <w:t>’</w:t>
      </w:r>
      <w:r w:rsidR="001D0162">
        <w:rPr>
          <w:color w:val="000000" w:themeColor="text1"/>
          <w:szCs w:val="26"/>
          <w:lang w:val="uk-UA"/>
        </w:rPr>
        <w:t xml:space="preserve">єктів господарювання. Рекомендації та інформація, отримані за результатом Консультацій можуть використовуватись </w:t>
      </w:r>
      <w:r w:rsidR="001D0162">
        <w:rPr>
          <w:lang w:val="uk-UA"/>
        </w:rPr>
        <w:t xml:space="preserve">ТОВ «Оператор газотранспортної системи України» під час </w:t>
      </w:r>
      <w:r w:rsidR="000D779C">
        <w:rPr>
          <w:lang w:val="uk-UA"/>
        </w:rPr>
        <w:t>підготовки до проведення майбутньої закупівлі</w:t>
      </w:r>
      <w:r w:rsidR="001D0162">
        <w:rPr>
          <w:lang w:val="uk-UA"/>
        </w:rPr>
        <w:t xml:space="preserve"> </w:t>
      </w:r>
      <w:r w:rsidR="00453C8E" w:rsidRPr="00453C8E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1715258372"/>
          <w:placeholder>
            <w:docPart w:val="844695246C824064B6D68A3E8ABAF7A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724">
            <w:rPr>
              <w:lang w:val="uk-UA"/>
            </w:rPr>
            <w:t>Комплект мобільної газотурбінної електростанції</w:t>
          </w:r>
        </w:sdtContent>
      </w:sdt>
      <w:r w:rsidR="00453C8E" w:rsidRPr="00453C8E">
        <w:rPr>
          <w:lang w:val="uk-UA"/>
        </w:rPr>
        <w:t>»</w:t>
      </w:r>
      <w:r w:rsidR="001D0162">
        <w:rPr>
          <w:lang w:val="uk-UA"/>
        </w:rPr>
        <w:t>, якщо вони не призводять до порушення принципів здійснення публічних закупівель, визначених у статті 5 Закону.</w:t>
      </w:r>
    </w:p>
    <w:p w14:paraId="1FE1DBC0" w14:textId="03383C16" w:rsidR="005926D7" w:rsidRDefault="005926D7" w:rsidP="005926D7">
      <w:pPr>
        <w:ind w:firstLine="851"/>
        <w:jc w:val="both"/>
        <w:rPr>
          <w:lang w:val="uk-UA"/>
        </w:rPr>
      </w:pPr>
      <w:r>
        <w:rPr>
          <w:lang w:val="uk-UA"/>
        </w:rPr>
        <w:t>Порядок та етапність проведення онлайн-зустрічі.</w:t>
      </w:r>
    </w:p>
    <w:p w14:paraId="36B82898" w14:textId="38EF75E4" w:rsidR="001D0162" w:rsidRDefault="004E6D69" w:rsidP="004E6D69">
      <w:pPr>
        <w:ind w:firstLine="851"/>
        <w:jc w:val="both"/>
        <w:rPr>
          <w:lang w:val="uk-UA"/>
        </w:rPr>
      </w:pPr>
      <w:r>
        <w:rPr>
          <w:lang w:val="uk-UA"/>
        </w:rPr>
        <w:t xml:space="preserve">Звернув увагу на важливість </w:t>
      </w:r>
      <w:r w:rsidRPr="004E6D69">
        <w:rPr>
          <w:lang w:val="uk-UA"/>
        </w:rPr>
        <w:t>отримання зворотного зв</w:t>
      </w:r>
      <w:r w:rsidRPr="00484871">
        <w:rPr>
          <w:lang w:val="uk-UA"/>
        </w:rPr>
        <w:t>’</w:t>
      </w:r>
      <w:r w:rsidRPr="004E6D69">
        <w:rPr>
          <w:lang w:val="uk-UA"/>
        </w:rPr>
        <w:t>язку від учасників</w:t>
      </w:r>
      <w:r>
        <w:rPr>
          <w:lang w:val="uk-UA"/>
        </w:rPr>
        <w:t xml:space="preserve"> попередніх ринкових консультацій стосовно проєкту договору та надання орієнтовної вартості комплектів мобільних газотурбінних електростанцій.</w:t>
      </w:r>
    </w:p>
    <w:p w14:paraId="16E9BFD8" w14:textId="2071782B" w:rsidR="004E6D69" w:rsidRDefault="004E6D69" w:rsidP="004E6D69">
      <w:pPr>
        <w:ind w:firstLine="851"/>
        <w:jc w:val="both"/>
        <w:rPr>
          <w:lang w:val="uk-UA"/>
        </w:rPr>
      </w:pPr>
    </w:p>
    <w:p w14:paraId="3C1BD407" w14:textId="77777777" w:rsidR="004E6D69" w:rsidRPr="004C532A" w:rsidRDefault="004E6D69" w:rsidP="004E6D69">
      <w:pPr>
        <w:ind w:firstLine="851"/>
        <w:jc w:val="both"/>
        <w:rPr>
          <w:lang w:val="uk-UA"/>
        </w:rPr>
      </w:pPr>
    </w:p>
    <w:p w14:paraId="27FE142B" w14:textId="77777777" w:rsidR="00EB512F" w:rsidRPr="00EB512F" w:rsidRDefault="00EB512F" w:rsidP="00B85F10">
      <w:pPr>
        <w:spacing w:after="120"/>
        <w:ind w:firstLine="851"/>
        <w:jc w:val="both"/>
        <w:rPr>
          <w:u w:val="single"/>
          <w:lang w:val="uk-UA"/>
        </w:rPr>
      </w:pPr>
      <w:r w:rsidRPr="00EB512F">
        <w:rPr>
          <w:u w:val="single"/>
          <w:lang w:val="uk-UA"/>
        </w:rPr>
        <w:t xml:space="preserve">Директор із закупівель </w:t>
      </w:r>
    </w:p>
    <w:p w14:paraId="388FE575" w14:textId="5FCED0DD" w:rsidR="00EB512F" w:rsidRDefault="00804924" w:rsidP="00EB512F">
      <w:pPr>
        <w:ind w:firstLine="851"/>
        <w:jc w:val="both"/>
        <w:rPr>
          <w:lang w:val="uk-UA"/>
        </w:rPr>
      </w:pPr>
      <w:r w:rsidRPr="00C26382">
        <w:rPr>
          <w:color w:val="000000" w:themeColor="text1"/>
          <w:szCs w:val="26"/>
          <w:lang w:val="uk-UA"/>
        </w:rPr>
        <w:t>Вступна частина щодо</w:t>
      </w:r>
      <w:r w:rsidR="007342FF" w:rsidRPr="007342FF">
        <w:rPr>
          <w:color w:val="000000" w:themeColor="text1"/>
          <w:szCs w:val="26"/>
          <w:lang w:val="uk-UA"/>
        </w:rPr>
        <w:t xml:space="preserve"> </w:t>
      </w:r>
      <w:r w:rsidR="007342FF">
        <w:rPr>
          <w:color w:val="000000" w:themeColor="text1"/>
          <w:szCs w:val="26"/>
          <w:lang w:val="uk-UA"/>
        </w:rPr>
        <w:t xml:space="preserve">необхідності </w:t>
      </w:r>
      <w:r w:rsidR="000D779C">
        <w:rPr>
          <w:color w:val="000000" w:themeColor="text1"/>
          <w:szCs w:val="26"/>
          <w:lang w:val="uk-UA"/>
        </w:rPr>
        <w:t xml:space="preserve">проведення процедури </w:t>
      </w:r>
      <w:r w:rsidR="00EB512F">
        <w:rPr>
          <w:lang w:val="uk-UA"/>
        </w:rPr>
        <w:t xml:space="preserve">закупівлі </w:t>
      </w:r>
      <w:r w:rsidR="00EB512F" w:rsidRPr="00E322D6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751897637"/>
          <w:placeholder>
            <w:docPart w:val="BA9F0E24738E40DB808E7B75E0DAE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B512F">
            <w:rPr>
              <w:lang w:val="uk-UA"/>
            </w:rPr>
            <w:t>Комплект мобільної газотурбінної електростанції</w:t>
          </w:r>
        </w:sdtContent>
      </w:sdt>
      <w:r w:rsidR="00EB512F" w:rsidRPr="00E322D6">
        <w:rPr>
          <w:lang w:val="uk-UA"/>
        </w:rPr>
        <w:t>»</w:t>
      </w:r>
      <w:r w:rsidR="00EB512F">
        <w:rPr>
          <w:lang w:val="uk-UA"/>
        </w:rPr>
        <w:t xml:space="preserve"> з використанням платформи </w:t>
      </w:r>
      <w:r w:rsidR="00EB512F">
        <w:rPr>
          <w:lang w:val="en-US"/>
        </w:rPr>
        <w:t>Prozorro</w:t>
      </w:r>
      <w:r w:rsidR="00B267F8">
        <w:rPr>
          <w:lang w:val="uk-UA"/>
        </w:rPr>
        <w:t xml:space="preserve"> у відповідності до Закону у максимально короткі терміни.</w:t>
      </w:r>
      <w:r w:rsidR="00EB512F">
        <w:rPr>
          <w:lang w:val="uk-UA"/>
        </w:rPr>
        <w:t xml:space="preserve"> </w:t>
      </w:r>
      <w:r w:rsidR="004E6D69">
        <w:rPr>
          <w:lang w:val="uk-UA"/>
        </w:rPr>
        <w:t xml:space="preserve">Звернув увагу на важливість </w:t>
      </w:r>
      <w:r w:rsidR="004E6D69" w:rsidRPr="00304916">
        <w:rPr>
          <w:b/>
          <w:lang w:val="uk-UA"/>
        </w:rPr>
        <w:t>отримання зворотного зв</w:t>
      </w:r>
      <w:r w:rsidR="004E6D69" w:rsidRPr="00484871">
        <w:rPr>
          <w:b/>
        </w:rPr>
        <w:t>’</w:t>
      </w:r>
      <w:r w:rsidR="004E6D69" w:rsidRPr="00304916">
        <w:rPr>
          <w:b/>
          <w:lang w:val="uk-UA"/>
        </w:rPr>
        <w:t>язку від учасників</w:t>
      </w:r>
      <w:r w:rsidR="004E6D69">
        <w:rPr>
          <w:lang w:val="uk-UA"/>
        </w:rPr>
        <w:t xml:space="preserve"> попередніх ринкових консультацій стосовно проєкту договору. </w:t>
      </w:r>
    </w:p>
    <w:p w14:paraId="7701AA48" w14:textId="77777777" w:rsidR="00156DB6" w:rsidRDefault="00EB512F" w:rsidP="00EB512F">
      <w:pPr>
        <w:ind w:firstLine="851"/>
        <w:jc w:val="both"/>
        <w:rPr>
          <w:lang w:val="uk-UA"/>
        </w:rPr>
      </w:pPr>
      <w:r>
        <w:rPr>
          <w:lang w:val="uk-UA"/>
        </w:rPr>
        <w:t xml:space="preserve">Звернув увагу, що у випадку негативного результату закупівлі (закупівля не відбулась), Товариство може розглядати інші методи закупівлі (в тому числі переговорна процедура, прямий договір) але основний  опублікований договір залишатиметься без змін. </w:t>
      </w:r>
    </w:p>
    <w:p w14:paraId="21994B28" w14:textId="7B2B17A6" w:rsidR="00156DB6" w:rsidRDefault="00EB512F" w:rsidP="00156DB6">
      <w:pPr>
        <w:ind w:firstLine="851"/>
        <w:jc w:val="both"/>
        <w:rPr>
          <w:lang w:val="uk-UA"/>
        </w:rPr>
      </w:pPr>
      <w:r>
        <w:rPr>
          <w:lang w:val="uk-UA"/>
        </w:rPr>
        <w:t xml:space="preserve">Для формування актуального бюджету закупівлі </w:t>
      </w:r>
      <w:r w:rsidRPr="00304916">
        <w:rPr>
          <w:b/>
          <w:lang w:val="uk-UA"/>
        </w:rPr>
        <w:t>необхідно надати орієнтовну вартість</w:t>
      </w:r>
      <w:r>
        <w:rPr>
          <w:lang w:val="uk-UA"/>
        </w:rPr>
        <w:t xml:space="preserve"> комплектів мобільних газотурбінних електростанцій, з характеристиками не гіршими за визначені</w:t>
      </w:r>
      <w:r w:rsidR="00B267F8">
        <w:rPr>
          <w:lang w:val="uk-UA"/>
        </w:rPr>
        <w:t xml:space="preserve"> у технічних вимогах, а також у випадку можливості поставки обладнання іншої потужності – зазначити дану можливість та надати орієнтовні вартості на інше обладнання</w:t>
      </w:r>
      <w:r>
        <w:rPr>
          <w:lang w:val="uk-UA"/>
        </w:rPr>
        <w:t xml:space="preserve">. </w:t>
      </w:r>
    </w:p>
    <w:p w14:paraId="67A67A30" w14:textId="01D9217D" w:rsidR="004C2809" w:rsidRDefault="004C2809" w:rsidP="00156DB6">
      <w:pPr>
        <w:ind w:firstLine="851"/>
        <w:jc w:val="both"/>
        <w:rPr>
          <w:lang w:val="uk-UA"/>
        </w:rPr>
      </w:pPr>
      <w:r>
        <w:rPr>
          <w:lang w:val="uk-UA"/>
        </w:rPr>
        <w:t>Надання відповідей на п</w:t>
      </w:r>
      <w:r w:rsidR="002A68CA">
        <w:rPr>
          <w:lang w:val="uk-UA"/>
        </w:rPr>
        <w:t>оставлені контрагентами питання.</w:t>
      </w:r>
    </w:p>
    <w:p w14:paraId="3B7A1A54" w14:textId="77777777" w:rsidR="00156DB6" w:rsidRDefault="00156DB6" w:rsidP="00156DB6">
      <w:pPr>
        <w:ind w:firstLine="851"/>
        <w:jc w:val="both"/>
        <w:rPr>
          <w:lang w:val="uk-UA"/>
        </w:rPr>
      </w:pPr>
    </w:p>
    <w:p w14:paraId="092670FB" w14:textId="76EEDB67" w:rsidR="00156DB6" w:rsidRPr="00156DB6" w:rsidRDefault="00156DB6" w:rsidP="00156DB6">
      <w:pPr>
        <w:ind w:firstLine="851"/>
        <w:jc w:val="both"/>
        <w:rPr>
          <w:u w:val="single"/>
          <w:lang w:val="uk-UA"/>
        </w:rPr>
      </w:pPr>
      <w:r w:rsidRPr="00156DB6">
        <w:rPr>
          <w:u w:val="single"/>
          <w:lang w:val="uk-UA"/>
        </w:rPr>
        <w:t>Представник Управління розвитку мережі</w:t>
      </w:r>
    </w:p>
    <w:p w14:paraId="01A7459E" w14:textId="77777777" w:rsidR="00156DB6" w:rsidRPr="004C532A" w:rsidRDefault="00156DB6" w:rsidP="00EB512F">
      <w:pPr>
        <w:spacing w:after="120"/>
        <w:ind w:firstLine="851"/>
        <w:jc w:val="both"/>
        <w:rPr>
          <w:szCs w:val="26"/>
          <w:lang w:val="uk-UA"/>
        </w:rPr>
      </w:pPr>
    </w:p>
    <w:p w14:paraId="6B48B312" w14:textId="77777777" w:rsidR="00B267F8" w:rsidRDefault="00B267F8" w:rsidP="00B85F10">
      <w:pPr>
        <w:spacing w:after="120"/>
        <w:ind w:firstLine="851"/>
        <w:jc w:val="both"/>
        <w:rPr>
          <w:lang w:val="uk-UA"/>
        </w:rPr>
      </w:pPr>
    </w:p>
    <w:p w14:paraId="6989E333" w14:textId="29A9B76F" w:rsidR="00B267F8" w:rsidRDefault="00B267F8" w:rsidP="00B85F10">
      <w:pPr>
        <w:spacing w:after="120"/>
        <w:ind w:firstLine="851"/>
        <w:jc w:val="both"/>
        <w:rPr>
          <w:lang w:val="uk-UA"/>
        </w:rPr>
      </w:pPr>
      <w:r>
        <w:rPr>
          <w:lang w:val="uk-UA"/>
        </w:rPr>
        <w:t xml:space="preserve">Звернув увагу на необхідність підтримання та розвитку енергосистеми України. </w:t>
      </w:r>
      <w:r w:rsidR="009F15D4">
        <w:rPr>
          <w:lang w:val="uk-UA"/>
        </w:rPr>
        <w:t>Описав потребу Товариства у закупівлі даного обладнання.</w:t>
      </w:r>
    </w:p>
    <w:p w14:paraId="682A22AE" w14:textId="77777777" w:rsidR="004C2809" w:rsidRDefault="004C2809" w:rsidP="004C2809">
      <w:pPr>
        <w:ind w:firstLine="851"/>
        <w:jc w:val="both"/>
        <w:rPr>
          <w:lang w:val="uk-UA"/>
        </w:rPr>
      </w:pPr>
      <w:r>
        <w:rPr>
          <w:lang w:val="uk-UA"/>
        </w:rPr>
        <w:t>Надання відповідей на поставлені контрагентами питання (питання та відповіді – Додаток 1)</w:t>
      </w:r>
    </w:p>
    <w:p w14:paraId="1D553049" w14:textId="77777777" w:rsidR="004C2809" w:rsidRDefault="004C2809" w:rsidP="00B85F10">
      <w:pPr>
        <w:spacing w:after="120"/>
        <w:ind w:firstLine="851"/>
        <w:jc w:val="both"/>
        <w:rPr>
          <w:lang w:val="uk-UA"/>
        </w:rPr>
      </w:pPr>
    </w:p>
    <w:p w14:paraId="5447C1DB" w14:textId="7B65EBBD" w:rsidR="004C2809" w:rsidRPr="004C532A" w:rsidRDefault="009F15D4" w:rsidP="00B85F10">
      <w:pPr>
        <w:spacing w:after="120"/>
        <w:ind w:firstLine="851"/>
        <w:jc w:val="both"/>
        <w:rPr>
          <w:b/>
          <w:lang w:val="uk-UA"/>
        </w:rPr>
      </w:pPr>
      <w:r>
        <w:rPr>
          <w:b/>
          <w:lang w:val="uk-UA"/>
        </w:rPr>
        <w:br/>
      </w:r>
      <w:r>
        <w:rPr>
          <w:b/>
          <w:lang w:val="uk-UA"/>
        </w:rPr>
        <w:br/>
      </w:r>
      <w:r>
        <w:rPr>
          <w:b/>
          <w:lang w:val="uk-UA"/>
        </w:rPr>
        <w:br/>
      </w:r>
    </w:p>
    <w:p w14:paraId="3BA138A3" w14:textId="77777777" w:rsidR="00C32911" w:rsidRPr="004C532A" w:rsidRDefault="00C32911" w:rsidP="00B85F10">
      <w:pPr>
        <w:spacing w:after="120"/>
        <w:ind w:firstLine="851"/>
        <w:jc w:val="both"/>
        <w:rPr>
          <w:b/>
          <w:lang w:val="uk-UA"/>
        </w:rPr>
      </w:pPr>
      <w:r w:rsidRPr="004C532A">
        <w:rPr>
          <w:b/>
          <w:lang w:val="uk-UA"/>
        </w:rPr>
        <w:lastRenderedPageBreak/>
        <w:t>ВИРІШИЛИ</w:t>
      </w:r>
      <w:r w:rsidR="00E55791" w:rsidRPr="004C532A">
        <w:rPr>
          <w:b/>
          <w:lang w:val="uk-UA"/>
        </w:rPr>
        <w:t>:</w:t>
      </w:r>
      <w:r w:rsidR="00D30D99" w:rsidRPr="004C532A">
        <w:rPr>
          <w:b/>
          <w:lang w:val="uk-UA"/>
        </w:rPr>
        <w:t xml:space="preserve"> </w:t>
      </w:r>
    </w:p>
    <w:p w14:paraId="33068EF2" w14:textId="77777777" w:rsidR="009F11D9" w:rsidRPr="004C532A" w:rsidRDefault="009F11D9" w:rsidP="009F11D9">
      <w:pPr>
        <w:tabs>
          <w:tab w:val="left" w:pos="5103"/>
          <w:tab w:val="left" w:leader="underscore" w:pos="7655"/>
        </w:tabs>
        <w:ind w:firstLine="851"/>
        <w:jc w:val="both"/>
        <w:rPr>
          <w:lang w:val="uk-UA"/>
        </w:rPr>
      </w:pPr>
    </w:p>
    <w:p w14:paraId="1DA6A991" w14:textId="06495456" w:rsidR="006C0A40" w:rsidRPr="004C532A" w:rsidRDefault="006C0A40" w:rsidP="003D1DCF">
      <w:pPr>
        <w:pStyle w:val="a4"/>
        <w:numPr>
          <w:ilvl w:val="0"/>
          <w:numId w:val="35"/>
        </w:numPr>
        <w:tabs>
          <w:tab w:val="left" w:pos="5103"/>
          <w:tab w:val="left" w:leader="underscore" w:pos="7655"/>
        </w:tabs>
        <w:jc w:val="both"/>
        <w:rPr>
          <w:lang w:val="uk-UA"/>
        </w:rPr>
      </w:pPr>
      <w:r w:rsidRPr="004C532A">
        <w:rPr>
          <w:lang w:val="uk-UA"/>
        </w:rPr>
        <w:t>Опрацювати отримані рекомендації та при необхідності врахувати їх при плануванні</w:t>
      </w:r>
      <w:r w:rsidR="004C532A">
        <w:rPr>
          <w:lang w:val="uk-UA"/>
        </w:rPr>
        <w:t xml:space="preserve"> </w:t>
      </w:r>
      <w:r w:rsidR="00DC3319">
        <w:rPr>
          <w:lang w:val="uk-UA"/>
        </w:rPr>
        <w:t xml:space="preserve">майбутньої </w:t>
      </w:r>
      <w:r w:rsidR="004C532A">
        <w:rPr>
          <w:lang w:val="uk-UA"/>
        </w:rPr>
        <w:t>закупів</w:t>
      </w:r>
      <w:r w:rsidR="00DC3319">
        <w:rPr>
          <w:lang w:val="uk-UA"/>
        </w:rPr>
        <w:t>лі</w:t>
      </w:r>
      <w:r w:rsidR="004C532A">
        <w:rPr>
          <w:lang w:val="uk-UA"/>
        </w:rPr>
        <w:t xml:space="preserve"> </w:t>
      </w:r>
      <w:r w:rsidRPr="004C532A">
        <w:rPr>
          <w:lang w:val="uk-UA"/>
        </w:rPr>
        <w:t>«</w:t>
      </w:r>
      <w:sdt>
        <w:sdtPr>
          <w:rPr>
            <w:lang w:val="uk-UA"/>
          </w:rPr>
          <w:alias w:val="Тема"/>
          <w:tag w:val=""/>
          <w:id w:val="-1266144981"/>
          <w:placeholder>
            <w:docPart w:val="1F85E9E7904F4306B78AAAE78E1677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724">
            <w:rPr>
              <w:lang w:val="uk-UA"/>
            </w:rPr>
            <w:t>Комплект мобільної газотурбінної електростанції</w:t>
          </w:r>
        </w:sdtContent>
      </w:sdt>
      <w:r w:rsidRPr="004C532A">
        <w:rPr>
          <w:lang w:val="uk-UA"/>
        </w:rPr>
        <w:t>».</w:t>
      </w:r>
    </w:p>
    <w:p w14:paraId="1DC3D660" w14:textId="526BF781" w:rsidR="006C0A40" w:rsidRDefault="006C0A40" w:rsidP="006C0A40">
      <w:pPr>
        <w:pStyle w:val="a4"/>
        <w:numPr>
          <w:ilvl w:val="0"/>
          <w:numId w:val="35"/>
        </w:numPr>
        <w:tabs>
          <w:tab w:val="left" w:pos="5103"/>
          <w:tab w:val="left" w:leader="underscore" w:pos="7655"/>
        </w:tabs>
        <w:jc w:val="both"/>
        <w:rPr>
          <w:lang w:val="uk-UA"/>
        </w:rPr>
      </w:pPr>
      <w:r w:rsidRPr="004C532A">
        <w:rPr>
          <w:lang w:val="uk-UA"/>
        </w:rPr>
        <w:t>Оприлюднити</w:t>
      </w:r>
      <w:r w:rsidR="00CE5C72" w:rsidRPr="004C532A">
        <w:rPr>
          <w:lang w:val="uk-UA"/>
        </w:rPr>
        <w:t xml:space="preserve"> Протокол «Наради з попередніх</w:t>
      </w:r>
      <w:r w:rsidRPr="004C532A">
        <w:rPr>
          <w:lang w:val="uk-UA"/>
        </w:rPr>
        <w:t xml:space="preserve"> ринкових консультацій» з додатками на офіційному сайті ТОВ «Оператор газотранспортної системи України».</w:t>
      </w:r>
    </w:p>
    <w:p w14:paraId="1A65EACC" w14:textId="77777777" w:rsidR="006C0A40" w:rsidRPr="004C532A" w:rsidRDefault="006C0A40" w:rsidP="00B85F10">
      <w:pPr>
        <w:spacing w:after="120"/>
        <w:ind w:firstLine="851"/>
        <w:jc w:val="both"/>
        <w:rPr>
          <w:lang w:val="uk-UA"/>
        </w:rPr>
      </w:pPr>
    </w:p>
    <w:p w14:paraId="4F665116" w14:textId="071068D3" w:rsidR="006C0A40" w:rsidRPr="00C26382" w:rsidRDefault="006C0A40" w:rsidP="00B85F10">
      <w:pPr>
        <w:spacing w:after="120"/>
        <w:ind w:firstLine="851"/>
        <w:jc w:val="both"/>
        <w:rPr>
          <w:b/>
          <w:lang w:val="uk-UA"/>
        </w:rPr>
      </w:pPr>
      <w:r w:rsidRPr="004C532A">
        <w:rPr>
          <w:b/>
          <w:lang w:val="uk-UA"/>
        </w:rPr>
        <w:t xml:space="preserve">Додаток 1 - </w:t>
      </w:r>
      <w:r w:rsidRPr="004C532A">
        <w:rPr>
          <w:szCs w:val="26"/>
          <w:lang w:val="uk-UA"/>
        </w:rPr>
        <w:t>Перелік питань та відповідей</w:t>
      </w:r>
    </w:p>
    <w:sectPr w:rsidR="006C0A40" w:rsidRPr="00C26382" w:rsidSect="00A1542E">
      <w:footerReference w:type="even" r:id="rId9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9F5F1" w14:textId="77777777" w:rsidR="0085447A" w:rsidRDefault="0085447A">
      <w:r>
        <w:separator/>
      </w:r>
    </w:p>
  </w:endnote>
  <w:endnote w:type="continuationSeparator" w:id="0">
    <w:p w14:paraId="0299FED6" w14:textId="77777777" w:rsidR="0085447A" w:rsidRDefault="0085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46B75" w14:textId="77777777" w:rsidR="00AD03E6" w:rsidRDefault="00AD03E6" w:rsidP="00426E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3B4132" w14:textId="77777777" w:rsidR="00AD03E6" w:rsidRDefault="00AD0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1542" w14:textId="77777777" w:rsidR="0085447A" w:rsidRDefault="0085447A">
      <w:r>
        <w:separator/>
      </w:r>
    </w:p>
  </w:footnote>
  <w:footnote w:type="continuationSeparator" w:id="0">
    <w:p w14:paraId="0BF0E2F3" w14:textId="77777777" w:rsidR="0085447A" w:rsidRDefault="0085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D81"/>
    <w:multiLevelType w:val="hybridMultilevel"/>
    <w:tmpl w:val="94367756"/>
    <w:lvl w:ilvl="0" w:tplc="45068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61FF"/>
    <w:multiLevelType w:val="hybridMultilevel"/>
    <w:tmpl w:val="CBCABA7A"/>
    <w:lvl w:ilvl="0" w:tplc="B01E24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F6223"/>
    <w:multiLevelType w:val="hybridMultilevel"/>
    <w:tmpl w:val="5FDE2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E0327"/>
    <w:multiLevelType w:val="hybridMultilevel"/>
    <w:tmpl w:val="CA2C9090"/>
    <w:lvl w:ilvl="0" w:tplc="06E4A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34CE6"/>
    <w:multiLevelType w:val="hybridMultilevel"/>
    <w:tmpl w:val="B1440A66"/>
    <w:lvl w:ilvl="0" w:tplc="2248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E0161"/>
    <w:multiLevelType w:val="hybridMultilevel"/>
    <w:tmpl w:val="56B2653C"/>
    <w:lvl w:ilvl="0" w:tplc="D71605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078CA"/>
    <w:multiLevelType w:val="hybridMultilevel"/>
    <w:tmpl w:val="EAD45D30"/>
    <w:lvl w:ilvl="0" w:tplc="B83C65E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F2B627C"/>
    <w:multiLevelType w:val="hybridMultilevel"/>
    <w:tmpl w:val="F7680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C51D0"/>
    <w:multiLevelType w:val="hybridMultilevel"/>
    <w:tmpl w:val="DF66E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67BFA"/>
    <w:multiLevelType w:val="hybridMultilevel"/>
    <w:tmpl w:val="466C2B68"/>
    <w:lvl w:ilvl="0" w:tplc="1312F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9646F"/>
    <w:multiLevelType w:val="multilevel"/>
    <w:tmpl w:val="8ED60F4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1" w15:restartNumberingAfterBreak="0">
    <w:nsid w:val="29893946"/>
    <w:multiLevelType w:val="hybridMultilevel"/>
    <w:tmpl w:val="CEF889F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E578E5"/>
    <w:multiLevelType w:val="hybridMultilevel"/>
    <w:tmpl w:val="87401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729E5"/>
    <w:multiLevelType w:val="hybridMultilevel"/>
    <w:tmpl w:val="65722ADA"/>
    <w:lvl w:ilvl="0" w:tplc="35C658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F638A2"/>
    <w:multiLevelType w:val="multilevel"/>
    <w:tmpl w:val="BEBA8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15" w15:restartNumberingAfterBreak="0">
    <w:nsid w:val="33B43795"/>
    <w:multiLevelType w:val="hybridMultilevel"/>
    <w:tmpl w:val="9C6C6AAA"/>
    <w:lvl w:ilvl="0" w:tplc="5E5EC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44E"/>
    <w:multiLevelType w:val="multilevel"/>
    <w:tmpl w:val="B8AAF0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39BC0F84"/>
    <w:multiLevelType w:val="hybridMultilevel"/>
    <w:tmpl w:val="46905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D729E"/>
    <w:multiLevelType w:val="multilevel"/>
    <w:tmpl w:val="B8AAF0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9" w15:restartNumberingAfterBreak="0">
    <w:nsid w:val="49EA6748"/>
    <w:multiLevelType w:val="hybridMultilevel"/>
    <w:tmpl w:val="218654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D17501"/>
    <w:multiLevelType w:val="hybridMultilevel"/>
    <w:tmpl w:val="0F08F6BA"/>
    <w:lvl w:ilvl="0" w:tplc="E9A4D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F249E6"/>
    <w:multiLevelType w:val="hybridMultilevel"/>
    <w:tmpl w:val="82BA8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653D80"/>
    <w:multiLevelType w:val="hybridMultilevel"/>
    <w:tmpl w:val="56DA51A2"/>
    <w:lvl w:ilvl="0" w:tplc="2084E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E335F5"/>
    <w:multiLevelType w:val="multilevel"/>
    <w:tmpl w:val="8410B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1F55039"/>
    <w:multiLevelType w:val="multilevel"/>
    <w:tmpl w:val="CFD25A56"/>
    <w:lvl w:ilvl="0">
      <w:start w:val="1"/>
      <w:numFmt w:val="bullet"/>
      <w:lvlText w:val=""/>
      <w:lvlJc w:val="left"/>
      <w:pPr>
        <w:ind w:left="1140" w:hanging="57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2" w:hanging="2160"/>
      </w:pPr>
      <w:rPr>
        <w:rFonts w:hint="default"/>
      </w:rPr>
    </w:lvl>
  </w:abstractNum>
  <w:abstractNum w:abstractNumId="25" w15:restartNumberingAfterBreak="0">
    <w:nsid w:val="629E1193"/>
    <w:multiLevelType w:val="hybridMultilevel"/>
    <w:tmpl w:val="34F4FC0A"/>
    <w:lvl w:ilvl="0" w:tplc="8B687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660795"/>
    <w:multiLevelType w:val="multilevel"/>
    <w:tmpl w:val="CFD25A56"/>
    <w:lvl w:ilvl="0">
      <w:start w:val="1"/>
      <w:numFmt w:val="bullet"/>
      <w:lvlText w:val=""/>
      <w:lvlJc w:val="left"/>
      <w:pPr>
        <w:ind w:left="1140" w:hanging="57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2" w:hanging="2160"/>
      </w:pPr>
      <w:rPr>
        <w:rFonts w:hint="default"/>
      </w:rPr>
    </w:lvl>
  </w:abstractNum>
  <w:abstractNum w:abstractNumId="27" w15:restartNumberingAfterBreak="0">
    <w:nsid w:val="658312AD"/>
    <w:multiLevelType w:val="hybridMultilevel"/>
    <w:tmpl w:val="4C18BA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71F61BA"/>
    <w:multiLevelType w:val="multilevel"/>
    <w:tmpl w:val="E8A0FD16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66" w:hanging="1800"/>
      </w:pPr>
      <w:rPr>
        <w:rFonts w:hint="default"/>
      </w:rPr>
    </w:lvl>
  </w:abstractNum>
  <w:abstractNum w:abstractNumId="29" w15:restartNumberingAfterBreak="0">
    <w:nsid w:val="6CE25853"/>
    <w:multiLevelType w:val="hybridMultilevel"/>
    <w:tmpl w:val="5E30C91C"/>
    <w:lvl w:ilvl="0" w:tplc="0D62D762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F464FB"/>
    <w:multiLevelType w:val="multilevel"/>
    <w:tmpl w:val="E95E69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70E316C0"/>
    <w:multiLevelType w:val="hybridMultilevel"/>
    <w:tmpl w:val="AF9EC23E"/>
    <w:lvl w:ilvl="0" w:tplc="FB6CF174">
      <w:numFmt w:val="bullet"/>
      <w:lvlText w:val="-"/>
      <w:lvlJc w:val="left"/>
      <w:pPr>
        <w:ind w:left="84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777648F"/>
    <w:multiLevelType w:val="hybridMultilevel"/>
    <w:tmpl w:val="EB967020"/>
    <w:lvl w:ilvl="0" w:tplc="1488EA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6C4AD9"/>
    <w:multiLevelType w:val="hybridMultilevel"/>
    <w:tmpl w:val="8F5E986C"/>
    <w:lvl w:ilvl="0" w:tplc="4D5C2DE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EAF44F6"/>
    <w:multiLevelType w:val="hybridMultilevel"/>
    <w:tmpl w:val="ECBA5710"/>
    <w:lvl w:ilvl="0" w:tplc="E1BEB15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5"/>
  </w:num>
  <w:num w:numId="4">
    <w:abstractNumId w:val="3"/>
  </w:num>
  <w:num w:numId="5">
    <w:abstractNumId w:val="1"/>
  </w:num>
  <w:num w:numId="6">
    <w:abstractNumId w:val="30"/>
  </w:num>
  <w:num w:numId="7">
    <w:abstractNumId w:val="34"/>
  </w:num>
  <w:num w:numId="8">
    <w:abstractNumId w:val="19"/>
  </w:num>
  <w:num w:numId="9">
    <w:abstractNumId w:val="28"/>
  </w:num>
  <w:num w:numId="10">
    <w:abstractNumId w:val="23"/>
  </w:num>
  <w:num w:numId="11">
    <w:abstractNumId w:val="10"/>
  </w:num>
  <w:num w:numId="12">
    <w:abstractNumId w:val="18"/>
  </w:num>
  <w:num w:numId="13">
    <w:abstractNumId w:val="16"/>
  </w:num>
  <w:num w:numId="14">
    <w:abstractNumId w:val="7"/>
  </w:num>
  <w:num w:numId="15">
    <w:abstractNumId w:val="2"/>
  </w:num>
  <w:num w:numId="16">
    <w:abstractNumId w:val="24"/>
  </w:num>
  <w:num w:numId="17">
    <w:abstractNumId w:val="26"/>
  </w:num>
  <w:num w:numId="18">
    <w:abstractNumId w:val="27"/>
  </w:num>
  <w:num w:numId="19">
    <w:abstractNumId w:val="12"/>
  </w:num>
  <w:num w:numId="20">
    <w:abstractNumId w:val="4"/>
  </w:num>
  <w:num w:numId="21">
    <w:abstractNumId w:val="21"/>
  </w:num>
  <w:num w:numId="22">
    <w:abstractNumId w:val="0"/>
  </w:num>
  <w:num w:numId="23">
    <w:abstractNumId w:val="8"/>
  </w:num>
  <w:num w:numId="24">
    <w:abstractNumId w:val="22"/>
  </w:num>
  <w:num w:numId="25">
    <w:abstractNumId w:val="17"/>
  </w:num>
  <w:num w:numId="26">
    <w:abstractNumId w:val="14"/>
  </w:num>
  <w:num w:numId="27">
    <w:abstractNumId w:val="13"/>
  </w:num>
  <w:num w:numId="28">
    <w:abstractNumId w:val="25"/>
  </w:num>
  <w:num w:numId="29">
    <w:abstractNumId w:val="31"/>
  </w:num>
  <w:num w:numId="30">
    <w:abstractNumId w:val="15"/>
  </w:num>
  <w:num w:numId="31">
    <w:abstractNumId w:val="9"/>
  </w:num>
  <w:num w:numId="32">
    <w:abstractNumId w:val="6"/>
  </w:num>
  <w:num w:numId="33">
    <w:abstractNumId w:val="11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1"/>
    <w:rsid w:val="00004D9D"/>
    <w:rsid w:val="00006E69"/>
    <w:rsid w:val="0000753E"/>
    <w:rsid w:val="00007E57"/>
    <w:rsid w:val="00010634"/>
    <w:rsid w:val="00012CEF"/>
    <w:rsid w:val="00014AFA"/>
    <w:rsid w:val="0001610A"/>
    <w:rsid w:val="00017CC8"/>
    <w:rsid w:val="000211DD"/>
    <w:rsid w:val="00027641"/>
    <w:rsid w:val="0003221C"/>
    <w:rsid w:val="00033B4C"/>
    <w:rsid w:val="00033EE9"/>
    <w:rsid w:val="000363FA"/>
    <w:rsid w:val="00042C3E"/>
    <w:rsid w:val="00043704"/>
    <w:rsid w:val="00043C40"/>
    <w:rsid w:val="000457DB"/>
    <w:rsid w:val="0004675C"/>
    <w:rsid w:val="000470FC"/>
    <w:rsid w:val="00055FF5"/>
    <w:rsid w:val="000667B4"/>
    <w:rsid w:val="000679DA"/>
    <w:rsid w:val="000707E9"/>
    <w:rsid w:val="00071F8D"/>
    <w:rsid w:val="0007227E"/>
    <w:rsid w:val="000771D3"/>
    <w:rsid w:val="0008502B"/>
    <w:rsid w:val="000879B2"/>
    <w:rsid w:val="00092057"/>
    <w:rsid w:val="00095F6A"/>
    <w:rsid w:val="00096941"/>
    <w:rsid w:val="000A10EA"/>
    <w:rsid w:val="000A4264"/>
    <w:rsid w:val="000A5A38"/>
    <w:rsid w:val="000A79E1"/>
    <w:rsid w:val="000B0EDA"/>
    <w:rsid w:val="000B46D0"/>
    <w:rsid w:val="000B6997"/>
    <w:rsid w:val="000C02E0"/>
    <w:rsid w:val="000C1480"/>
    <w:rsid w:val="000C1DFE"/>
    <w:rsid w:val="000D1FF9"/>
    <w:rsid w:val="000D21C0"/>
    <w:rsid w:val="000D28D9"/>
    <w:rsid w:val="000D779C"/>
    <w:rsid w:val="000E1D41"/>
    <w:rsid w:val="000F00A0"/>
    <w:rsid w:val="000F1E54"/>
    <w:rsid w:val="000F2585"/>
    <w:rsid w:val="000F3478"/>
    <w:rsid w:val="000F3BBE"/>
    <w:rsid w:val="000F642F"/>
    <w:rsid w:val="00101731"/>
    <w:rsid w:val="00101A82"/>
    <w:rsid w:val="00102530"/>
    <w:rsid w:val="0010641F"/>
    <w:rsid w:val="00106611"/>
    <w:rsid w:val="00106A11"/>
    <w:rsid w:val="00110216"/>
    <w:rsid w:val="00110A8C"/>
    <w:rsid w:val="001149EE"/>
    <w:rsid w:val="00115108"/>
    <w:rsid w:val="00116AD4"/>
    <w:rsid w:val="00120212"/>
    <w:rsid w:val="00123B64"/>
    <w:rsid w:val="0012457D"/>
    <w:rsid w:val="00131F3C"/>
    <w:rsid w:val="00132B21"/>
    <w:rsid w:val="00132E56"/>
    <w:rsid w:val="00137C29"/>
    <w:rsid w:val="00143D1B"/>
    <w:rsid w:val="00144D67"/>
    <w:rsid w:val="0014603C"/>
    <w:rsid w:val="001461AD"/>
    <w:rsid w:val="00152A96"/>
    <w:rsid w:val="001547EB"/>
    <w:rsid w:val="00154AAE"/>
    <w:rsid w:val="00156DB6"/>
    <w:rsid w:val="0015723F"/>
    <w:rsid w:val="00164DED"/>
    <w:rsid w:val="0017080C"/>
    <w:rsid w:val="00173A93"/>
    <w:rsid w:val="00174808"/>
    <w:rsid w:val="001765DF"/>
    <w:rsid w:val="001769C1"/>
    <w:rsid w:val="0017742B"/>
    <w:rsid w:val="0018051F"/>
    <w:rsid w:val="00181411"/>
    <w:rsid w:val="00184D33"/>
    <w:rsid w:val="001936FE"/>
    <w:rsid w:val="00193E2E"/>
    <w:rsid w:val="00197448"/>
    <w:rsid w:val="001A0AF3"/>
    <w:rsid w:val="001A2918"/>
    <w:rsid w:val="001A3029"/>
    <w:rsid w:val="001B2211"/>
    <w:rsid w:val="001C0BA9"/>
    <w:rsid w:val="001C11C5"/>
    <w:rsid w:val="001C1B95"/>
    <w:rsid w:val="001C32D6"/>
    <w:rsid w:val="001C7ACC"/>
    <w:rsid w:val="001D0162"/>
    <w:rsid w:val="001D1B03"/>
    <w:rsid w:val="001D43A5"/>
    <w:rsid w:val="001D5241"/>
    <w:rsid w:val="001D77D2"/>
    <w:rsid w:val="001E0E83"/>
    <w:rsid w:val="001E116C"/>
    <w:rsid w:val="001E7364"/>
    <w:rsid w:val="001F1633"/>
    <w:rsid w:val="001F29FD"/>
    <w:rsid w:val="001F3283"/>
    <w:rsid w:val="0020221B"/>
    <w:rsid w:val="00203034"/>
    <w:rsid w:val="00206710"/>
    <w:rsid w:val="00210005"/>
    <w:rsid w:val="0021194B"/>
    <w:rsid w:val="00214A52"/>
    <w:rsid w:val="00216D6E"/>
    <w:rsid w:val="00217ABD"/>
    <w:rsid w:val="00217FC8"/>
    <w:rsid w:val="00221341"/>
    <w:rsid w:val="00224A05"/>
    <w:rsid w:val="002261F7"/>
    <w:rsid w:val="002266D7"/>
    <w:rsid w:val="002360A5"/>
    <w:rsid w:val="002413C1"/>
    <w:rsid w:val="0024226A"/>
    <w:rsid w:val="00242311"/>
    <w:rsid w:val="002430A9"/>
    <w:rsid w:val="0025070E"/>
    <w:rsid w:val="00256620"/>
    <w:rsid w:val="002576BC"/>
    <w:rsid w:val="00261166"/>
    <w:rsid w:val="00261CE9"/>
    <w:rsid w:val="002645DF"/>
    <w:rsid w:val="002665E7"/>
    <w:rsid w:val="0026724D"/>
    <w:rsid w:val="00267D92"/>
    <w:rsid w:val="00267F20"/>
    <w:rsid w:val="00271013"/>
    <w:rsid w:val="00273174"/>
    <w:rsid w:val="00274975"/>
    <w:rsid w:val="0027532E"/>
    <w:rsid w:val="00283058"/>
    <w:rsid w:val="002831A3"/>
    <w:rsid w:val="00285377"/>
    <w:rsid w:val="00285E78"/>
    <w:rsid w:val="00286D0A"/>
    <w:rsid w:val="00292797"/>
    <w:rsid w:val="0029393A"/>
    <w:rsid w:val="00294455"/>
    <w:rsid w:val="00294BEE"/>
    <w:rsid w:val="002A28FC"/>
    <w:rsid w:val="002A436F"/>
    <w:rsid w:val="002A484C"/>
    <w:rsid w:val="002A588D"/>
    <w:rsid w:val="002A68CA"/>
    <w:rsid w:val="002A75AD"/>
    <w:rsid w:val="002B0DAA"/>
    <w:rsid w:val="002B14EB"/>
    <w:rsid w:val="002B25A3"/>
    <w:rsid w:val="002B4064"/>
    <w:rsid w:val="002B49FA"/>
    <w:rsid w:val="002B573A"/>
    <w:rsid w:val="002B798D"/>
    <w:rsid w:val="002C773D"/>
    <w:rsid w:val="002C7F8F"/>
    <w:rsid w:val="002D0B46"/>
    <w:rsid w:val="002D30BE"/>
    <w:rsid w:val="002D432C"/>
    <w:rsid w:val="002E0DC6"/>
    <w:rsid w:val="002E21CF"/>
    <w:rsid w:val="002E23E0"/>
    <w:rsid w:val="002E28AF"/>
    <w:rsid w:val="002E325E"/>
    <w:rsid w:val="002E44B0"/>
    <w:rsid w:val="002E52C2"/>
    <w:rsid w:val="002F14F5"/>
    <w:rsid w:val="002F1ABA"/>
    <w:rsid w:val="002F26CE"/>
    <w:rsid w:val="002F640E"/>
    <w:rsid w:val="002F6570"/>
    <w:rsid w:val="002F75E0"/>
    <w:rsid w:val="00310BEA"/>
    <w:rsid w:val="00311CB8"/>
    <w:rsid w:val="00313933"/>
    <w:rsid w:val="003203BF"/>
    <w:rsid w:val="003243AD"/>
    <w:rsid w:val="00324F75"/>
    <w:rsid w:val="003274DA"/>
    <w:rsid w:val="0032757E"/>
    <w:rsid w:val="00331D43"/>
    <w:rsid w:val="00332B26"/>
    <w:rsid w:val="0033458B"/>
    <w:rsid w:val="00336A5F"/>
    <w:rsid w:val="0034177C"/>
    <w:rsid w:val="00343543"/>
    <w:rsid w:val="00345214"/>
    <w:rsid w:val="0035494F"/>
    <w:rsid w:val="00361B12"/>
    <w:rsid w:val="00365DA8"/>
    <w:rsid w:val="0036663A"/>
    <w:rsid w:val="003670A3"/>
    <w:rsid w:val="003704FF"/>
    <w:rsid w:val="00370A39"/>
    <w:rsid w:val="0037122D"/>
    <w:rsid w:val="00373B52"/>
    <w:rsid w:val="003741E1"/>
    <w:rsid w:val="0038121E"/>
    <w:rsid w:val="003850A4"/>
    <w:rsid w:val="00385831"/>
    <w:rsid w:val="00386F26"/>
    <w:rsid w:val="00393743"/>
    <w:rsid w:val="0039421E"/>
    <w:rsid w:val="00396A40"/>
    <w:rsid w:val="00397576"/>
    <w:rsid w:val="003A436B"/>
    <w:rsid w:val="003A4CB2"/>
    <w:rsid w:val="003A5543"/>
    <w:rsid w:val="003B04F4"/>
    <w:rsid w:val="003B15E5"/>
    <w:rsid w:val="003B2AC5"/>
    <w:rsid w:val="003B34D5"/>
    <w:rsid w:val="003B4A8F"/>
    <w:rsid w:val="003B5291"/>
    <w:rsid w:val="003B5BE9"/>
    <w:rsid w:val="003B5C82"/>
    <w:rsid w:val="003B6977"/>
    <w:rsid w:val="003C1167"/>
    <w:rsid w:val="003C29A4"/>
    <w:rsid w:val="003C2B08"/>
    <w:rsid w:val="003C2F5C"/>
    <w:rsid w:val="003C2F9F"/>
    <w:rsid w:val="003C3241"/>
    <w:rsid w:val="003D139A"/>
    <w:rsid w:val="003D1DCF"/>
    <w:rsid w:val="003D27F5"/>
    <w:rsid w:val="003D4AA9"/>
    <w:rsid w:val="003D56CC"/>
    <w:rsid w:val="003D5869"/>
    <w:rsid w:val="003D6BD5"/>
    <w:rsid w:val="003D7DA8"/>
    <w:rsid w:val="003E0E86"/>
    <w:rsid w:val="003E1754"/>
    <w:rsid w:val="003E2491"/>
    <w:rsid w:val="003E63A8"/>
    <w:rsid w:val="003E6D49"/>
    <w:rsid w:val="003E7088"/>
    <w:rsid w:val="003E72AD"/>
    <w:rsid w:val="003F1B79"/>
    <w:rsid w:val="003F523E"/>
    <w:rsid w:val="003F65EA"/>
    <w:rsid w:val="003F6BE0"/>
    <w:rsid w:val="003F7582"/>
    <w:rsid w:val="00400EA5"/>
    <w:rsid w:val="00404FD7"/>
    <w:rsid w:val="00410381"/>
    <w:rsid w:val="00414195"/>
    <w:rsid w:val="00415BD4"/>
    <w:rsid w:val="00417834"/>
    <w:rsid w:val="00417934"/>
    <w:rsid w:val="00421010"/>
    <w:rsid w:val="0042181D"/>
    <w:rsid w:val="00422BE5"/>
    <w:rsid w:val="00425F58"/>
    <w:rsid w:val="0042612C"/>
    <w:rsid w:val="004263B3"/>
    <w:rsid w:val="00426EF1"/>
    <w:rsid w:val="00432615"/>
    <w:rsid w:val="00436D96"/>
    <w:rsid w:val="00441C01"/>
    <w:rsid w:val="00452FFF"/>
    <w:rsid w:val="00453815"/>
    <w:rsid w:val="00453C8E"/>
    <w:rsid w:val="004658C0"/>
    <w:rsid w:val="00466287"/>
    <w:rsid w:val="0046708C"/>
    <w:rsid w:val="00472F4A"/>
    <w:rsid w:val="00473BF3"/>
    <w:rsid w:val="00473C23"/>
    <w:rsid w:val="00473FFA"/>
    <w:rsid w:val="004747C0"/>
    <w:rsid w:val="00483273"/>
    <w:rsid w:val="00483497"/>
    <w:rsid w:val="00483FB7"/>
    <w:rsid w:val="004847AC"/>
    <w:rsid w:val="00484871"/>
    <w:rsid w:val="00486D70"/>
    <w:rsid w:val="00490260"/>
    <w:rsid w:val="004928EE"/>
    <w:rsid w:val="00493437"/>
    <w:rsid w:val="004A0C39"/>
    <w:rsid w:val="004A1B72"/>
    <w:rsid w:val="004A2CAD"/>
    <w:rsid w:val="004A353C"/>
    <w:rsid w:val="004A5591"/>
    <w:rsid w:val="004B1A6A"/>
    <w:rsid w:val="004B2BC0"/>
    <w:rsid w:val="004B6D42"/>
    <w:rsid w:val="004C0CAE"/>
    <w:rsid w:val="004C1504"/>
    <w:rsid w:val="004C2809"/>
    <w:rsid w:val="004C2D54"/>
    <w:rsid w:val="004C306B"/>
    <w:rsid w:val="004C3083"/>
    <w:rsid w:val="004C532A"/>
    <w:rsid w:val="004D05B2"/>
    <w:rsid w:val="004D0FD1"/>
    <w:rsid w:val="004D18C1"/>
    <w:rsid w:val="004D4458"/>
    <w:rsid w:val="004D6F49"/>
    <w:rsid w:val="004E08F3"/>
    <w:rsid w:val="004E0DED"/>
    <w:rsid w:val="004E2891"/>
    <w:rsid w:val="004E3D85"/>
    <w:rsid w:val="004E61E2"/>
    <w:rsid w:val="004E6D69"/>
    <w:rsid w:val="004F0828"/>
    <w:rsid w:val="004F15F9"/>
    <w:rsid w:val="004F4FC0"/>
    <w:rsid w:val="00502411"/>
    <w:rsid w:val="00502DD3"/>
    <w:rsid w:val="0050351A"/>
    <w:rsid w:val="0051104D"/>
    <w:rsid w:val="00513CA3"/>
    <w:rsid w:val="0052180E"/>
    <w:rsid w:val="005226F9"/>
    <w:rsid w:val="00526724"/>
    <w:rsid w:val="00526D2E"/>
    <w:rsid w:val="0053380A"/>
    <w:rsid w:val="0053487F"/>
    <w:rsid w:val="00544E69"/>
    <w:rsid w:val="005452EA"/>
    <w:rsid w:val="005468D2"/>
    <w:rsid w:val="005500BA"/>
    <w:rsid w:val="0055040C"/>
    <w:rsid w:val="005510F5"/>
    <w:rsid w:val="00553208"/>
    <w:rsid w:val="00555B20"/>
    <w:rsid w:val="00557F27"/>
    <w:rsid w:val="005631AD"/>
    <w:rsid w:val="00563653"/>
    <w:rsid w:val="00565FC9"/>
    <w:rsid w:val="0056738F"/>
    <w:rsid w:val="00567AD6"/>
    <w:rsid w:val="00572255"/>
    <w:rsid w:val="00576CB4"/>
    <w:rsid w:val="00577F8C"/>
    <w:rsid w:val="00581A12"/>
    <w:rsid w:val="00581D92"/>
    <w:rsid w:val="00582450"/>
    <w:rsid w:val="005828FD"/>
    <w:rsid w:val="005858E3"/>
    <w:rsid w:val="005873BA"/>
    <w:rsid w:val="0058768C"/>
    <w:rsid w:val="00587B74"/>
    <w:rsid w:val="005926D7"/>
    <w:rsid w:val="005957F5"/>
    <w:rsid w:val="00596297"/>
    <w:rsid w:val="005A048A"/>
    <w:rsid w:val="005A3AF4"/>
    <w:rsid w:val="005A655B"/>
    <w:rsid w:val="005A6DFD"/>
    <w:rsid w:val="005A7AC8"/>
    <w:rsid w:val="005B0565"/>
    <w:rsid w:val="005B0BAF"/>
    <w:rsid w:val="005B3043"/>
    <w:rsid w:val="005B3829"/>
    <w:rsid w:val="005B478F"/>
    <w:rsid w:val="005B778D"/>
    <w:rsid w:val="005C09BB"/>
    <w:rsid w:val="005C344B"/>
    <w:rsid w:val="005C4BA8"/>
    <w:rsid w:val="005D4853"/>
    <w:rsid w:val="005D4880"/>
    <w:rsid w:val="005D5435"/>
    <w:rsid w:val="005D68EC"/>
    <w:rsid w:val="005E123B"/>
    <w:rsid w:val="005E7A3E"/>
    <w:rsid w:val="005F040F"/>
    <w:rsid w:val="005F160A"/>
    <w:rsid w:val="005F3B68"/>
    <w:rsid w:val="005F4C79"/>
    <w:rsid w:val="00601677"/>
    <w:rsid w:val="006017D3"/>
    <w:rsid w:val="00602CBE"/>
    <w:rsid w:val="00605D5A"/>
    <w:rsid w:val="00607127"/>
    <w:rsid w:val="00613C68"/>
    <w:rsid w:val="00615280"/>
    <w:rsid w:val="00615E21"/>
    <w:rsid w:val="00622209"/>
    <w:rsid w:val="0062272C"/>
    <w:rsid w:val="0062288D"/>
    <w:rsid w:val="00624DAA"/>
    <w:rsid w:val="00627135"/>
    <w:rsid w:val="0063494D"/>
    <w:rsid w:val="00636A2B"/>
    <w:rsid w:val="0064000D"/>
    <w:rsid w:val="0064369E"/>
    <w:rsid w:val="00644A5E"/>
    <w:rsid w:val="00645300"/>
    <w:rsid w:val="00645ADC"/>
    <w:rsid w:val="00646817"/>
    <w:rsid w:val="00646A12"/>
    <w:rsid w:val="006557B3"/>
    <w:rsid w:val="00656C63"/>
    <w:rsid w:val="00660920"/>
    <w:rsid w:val="00663D89"/>
    <w:rsid w:val="0066632B"/>
    <w:rsid w:val="0066758C"/>
    <w:rsid w:val="006708CB"/>
    <w:rsid w:val="006709B4"/>
    <w:rsid w:val="00676B77"/>
    <w:rsid w:val="00676CAA"/>
    <w:rsid w:val="006846BE"/>
    <w:rsid w:val="006865E4"/>
    <w:rsid w:val="00687A12"/>
    <w:rsid w:val="00687A79"/>
    <w:rsid w:val="006925A7"/>
    <w:rsid w:val="00694D0C"/>
    <w:rsid w:val="0069581C"/>
    <w:rsid w:val="00696825"/>
    <w:rsid w:val="006A0232"/>
    <w:rsid w:val="006A3BF7"/>
    <w:rsid w:val="006A4671"/>
    <w:rsid w:val="006A5934"/>
    <w:rsid w:val="006B08E4"/>
    <w:rsid w:val="006B2AD2"/>
    <w:rsid w:val="006B3AC0"/>
    <w:rsid w:val="006C0A40"/>
    <w:rsid w:val="006C0DB7"/>
    <w:rsid w:val="006C20B0"/>
    <w:rsid w:val="006C37C9"/>
    <w:rsid w:val="006D0CEC"/>
    <w:rsid w:val="006D1670"/>
    <w:rsid w:val="006D35F7"/>
    <w:rsid w:val="006D621B"/>
    <w:rsid w:val="006D7925"/>
    <w:rsid w:val="006E0D8D"/>
    <w:rsid w:val="006E2DF4"/>
    <w:rsid w:val="006E5FCE"/>
    <w:rsid w:val="006F065A"/>
    <w:rsid w:val="006F3209"/>
    <w:rsid w:val="006F3F28"/>
    <w:rsid w:val="006F64FD"/>
    <w:rsid w:val="00702849"/>
    <w:rsid w:val="00705983"/>
    <w:rsid w:val="00706A04"/>
    <w:rsid w:val="00706D92"/>
    <w:rsid w:val="0071020A"/>
    <w:rsid w:val="00716828"/>
    <w:rsid w:val="00720001"/>
    <w:rsid w:val="00727F71"/>
    <w:rsid w:val="007342BC"/>
    <w:rsid w:val="007342FF"/>
    <w:rsid w:val="00740590"/>
    <w:rsid w:val="00740ADF"/>
    <w:rsid w:val="00745F59"/>
    <w:rsid w:val="0074629E"/>
    <w:rsid w:val="007558FA"/>
    <w:rsid w:val="00756DFC"/>
    <w:rsid w:val="007629BE"/>
    <w:rsid w:val="0077406A"/>
    <w:rsid w:val="00774A8B"/>
    <w:rsid w:val="00780A9A"/>
    <w:rsid w:val="00780BEE"/>
    <w:rsid w:val="00780D0F"/>
    <w:rsid w:val="0078388F"/>
    <w:rsid w:val="00793369"/>
    <w:rsid w:val="00793E68"/>
    <w:rsid w:val="00794237"/>
    <w:rsid w:val="00796B85"/>
    <w:rsid w:val="00797665"/>
    <w:rsid w:val="007A25CF"/>
    <w:rsid w:val="007B1901"/>
    <w:rsid w:val="007B2074"/>
    <w:rsid w:val="007B2C1B"/>
    <w:rsid w:val="007B4153"/>
    <w:rsid w:val="007C06D1"/>
    <w:rsid w:val="007C307E"/>
    <w:rsid w:val="007C35C6"/>
    <w:rsid w:val="007C5750"/>
    <w:rsid w:val="007C7263"/>
    <w:rsid w:val="007D2CDC"/>
    <w:rsid w:val="007D372A"/>
    <w:rsid w:val="007D3825"/>
    <w:rsid w:val="007D636B"/>
    <w:rsid w:val="007D6CFB"/>
    <w:rsid w:val="007E27AC"/>
    <w:rsid w:val="007E3129"/>
    <w:rsid w:val="007E74CE"/>
    <w:rsid w:val="007E77E2"/>
    <w:rsid w:val="007F0710"/>
    <w:rsid w:val="007F2E56"/>
    <w:rsid w:val="007F30BE"/>
    <w:rsid w:val="007F3E5C"/>
    <w:rsid w:val="007F41F8"/>
    <w:rsid w:val="007F5AB6"/>
    <w:rsid w:val="007F5E78"/>
    <w:rsid w:val="007F6AF4"/>
    <w:rsid w:val="007F6F31"/>
    <w:rsid w:val="007F7BBA"/>
    <w:rsid w:val="00804924"/>
    <w:rsid w:val="00804D1C"/>
    <w:rsid w:val="0080712A"/>
    <w:rsid w:val="00810260"/>
    <w:rsid w:val="00812480"/>
    <w:rsid w:val="0081424B"/>
    <w:rsid w:val="00814C05"/>
    <w:rsid w:val="00814D44"/>
    <w:rsid w:val="00815186"/>
    <w:rsid w:val="00815540"/>
    <w:rsid w:val="00815E04"/>
    <w:rsid w:val="00821D7D"/>
    <w:rsid w:val="00826AF5"/>
    <w:rsid w:val="00827FD6"/>
    <w:rsid w:val="00830A87"/>
    <w:rsid w:val="00836F31"/>
    <w:rsid w:val="00837E34"/>
    <w:rsid w:val="0084047A"/>
    <w:rsid w:val="00841A73"/>
    <w:rsid w:val="008430A8"/>
    <w:rsid w:val="0084417D"/>
    <w:rsid w:val="008459CF"/>
    <w:rsid w:val="00846675"/>
    <w:rsid w:val="00847A92"/>
    <w:rsid w:val="008530E6"/>
    <w:rsid w:val="00853A72"/>
    <w:rsid w:val="00853E48"/>
    <w:rsid w:val="0085447A"/>
    <w:rsid w:val="008602DB"/>
    <w:rsid w:val="00862495"/>
    <w:rsid w:val="00866A95"/>
    <w:rsid w:val="00867172"/>
    <w:rsid w:val="008708A9"/>
    <w:rsid w:val="00872ABD"/>
    <w:rsid w:val="008744AC"/>
    <w:rsid w:val="0088061B"/>
    <w:rsid w:val="0088150D"/>
    <w:rsid w:val="008838E3"/>
    <w:rsid w:val="00887BCD"/>
    <w:rsid w:val="008906A0"/>
    <w:rsid w:val="00897584"/>
    <w:rsid w:val="00897CB4"/>
    <w:rsid w:val="008A082B"/>
    <w:rsid w:val="008A14AB"/>
    <w:rsid w:val="008B06BC"/>
    <w:rsid w:val="008B1E35"/>
    <w:rsid w:val="008B1F75"/>
    <w:rsid w:val="008B4E81"/>
    <w:rsid w:val="008B4EBE"/>
    <w:rsid w:val="008B5902"/>
    <w:rsid w:val="008B69F4"/>
    <w:rsid w:val="008C5C3B"/>
    <w:rsid w:val="008C6853"/>
    <w:rsid w:val="008D0C78"/>
    <w:rsid w:val="008D71FA"/>
    <w:rsid w:val="008E1A3D"/>
    <w:rsid w:val="008E6CA7"/>
    <w:rsid w:val="008E6EE9"/>
    <w:rsid w:val="008E709B"/>
    <w:rsid w:val="008F1975"/>
    <w:rsid w:val="008F42E7"/>
    <w:rsid w:val="008F4827"/>
    <w:rsid w:val="008F5379"/>
    <w:rsid w:val="00900C58"/>
    <w:rsid w:val="00901BE0"/>
    <w:rsid w:val="00904946"/>
    <w:rsid w:val="009049DE"/>
    <w:rsid w:val="00905757"/>
    <w:rsid w:val="00911306"/>
    <w:rsid w:val="0091182C"/>
    <w:rsid w:val="009178C1"/>
    <w:rsid w:val="00917A2B"/>
    <w:rsid w:val="00925267"/>
    <w:rsid w:val="00927F14"/>
    <w:rsid w:val="00930707"/>
    <w:rsid w:val="00930E74"/>
    <w:rsid w:val="009313F1"/>
    <w:rsid w:val="00931EEC"/>
    <w:rsid w:val="009322DD"/>
    <w:rsid w:val="0093475C"/>
    <w:rsid w:val="00936893"/>
    <w:rsid w:val="00941679"/>
    <w:rsid w:val="0094264A"/>
    <w:rsid w:val="0094424C"/>
    <w:rsid w:val="0094717B"/>
    <w:rsid w:val="0095530A"/>
    <w:rsid w:val="0095625D"/>
    <w:rsid w:val="00956589"/>
    <w:rsid w:val="00957299"/>
    <w:rsid w:val="00960251"/>
    <w:rsid w:val="0096182E"/>
    <w:rsid w:val="009619BA"/>
    <w:rsid w:val="0096266C"/>
    <w:rsid w:val="009627DD"/>
    <w:rsid w:val="00965043"/>
    <w:rsid w:val="00966B66"/>
    <w:rsid w:val="00967670"/>
    <w:rsid w:val="0096782B"/>
    <w:rsid w:val="00972C00"/>
    <w:rsid w:val="00972DF7"/>
    <w:rsid w:val="00976223"/>
    <w:rsid w:val="009768FD"/>
    <w:rsid w:val="009807E6"/>
    <w:rsid w:val="00986000"/>
    <w:rsid w:val="00986D0E"/>
    <w:rsid w:val="00987748"/>
    <w:rsid w:val="009914CD"/>
    <w:rsid w:val="00992B66"/>
    <w:rsid w:val="009943E9"/>
    <w:rsid w:val="00997542"/>
    <w:rsid w:val="00997D20"/>
    <w:rsid w:val="009A0C8D"/>
    <w:rsid w:val="009A21F5"/>
    <w:rsid w:val="009A3D7B"/>
    <w:rsid w:val="009A527F"/>
    <w:rsid w:val="009A56F5"/>
    <w:rsid w:val="009B0711"/>
    <w:rsid w:val="009B0D5C"/>
    <w:rsid w:val="009B1918"/>
    <w:rsid w:val="009B34AF"/>
    <w:rsid w:val="009B3E2A"/>
    <w:rsid w:val="009B5FDC"/>
    <w:rsid w:val="009C4A1B"/>
    <w:rsid w:val="009C6EFE"/>
    <w:rsid w:val="009C7E12"/>
    <w:rsid w:val="009D31E8"/>
    <w:rsid w:val="009D43FD"/>
    <w:rsid w:val="009D4664"/>
    <w:rsid w:val="009D5686"/>
    <w:rsid w:val="009D5A7E"/>
    <w:rsid w:val="009D7253"/>
    <w:rsid w:val="009D7D3D"/>
    <w:rsid w:val="009E030E"/>
    <w:rsid w:val="009E529E"/>
    <w:rsid w:val="009E5F80"/>
    <w:rsid w:val="009F00C9"/>
    <w:rsid w:val="009F0C44"/>
    <w:rsid w:val="009F11D9"/>
    <w:rsid w:val="009F15D4"/>
    <w:rsid w:val="009F3CF5"/>
    <w:rsid w:val="009F4FA8"/>
    <w:rsid w:val="009F74BF"/>
    <w:rsid w:val="009F797C"/>
    <w:rsid w:val="00A045B5"/>
    <w:rsid w:val="00A04B79"/>
    <w:rsid w:val="00A076CC"/>
    <w:rsid w:val="00A11947"/>
    <w:rsid w:val="00A1542E"/>
    <w:rsid w:val="00A227F7"/>
    <w:rsid w:val="00A235B8"/>
    <w:rsid w:val="00A23B30"/>
    <w:rsid w:val="00A24119"/>
    <w:rsid w:val="00A250E3"/>
    <w:rsid w:val="00A32538"/>
    <w:rsid w:val="00A352E5"/>
    <w:rsid w:val="00A35EE4"/>
    <w:rsid w:val="00A41504"/>
    <w:rsid w:val="00A4487E"/>
    <w:rsid w:val="00A44B9D"/>
    <w:rsid w:val="00A465B1"/>
    <w:rsid w:val="00A56A5E"/>
    <w:rsid w:val="00A60EDA"/>
    <w:rsid w:val="00A618F9"/>
    <w:rsid w:val="00A62E0F"/>
    <w:rsid w:val="00A6345F"/>
    <w:rsid w:val="00A64FD2"/>
    <w:rsid w:val="00A714DA"/>
    <w:rsid w:val="00A71D54"/>
    <w:rsid w:val="00A73DDA"/>
    <w:rsid w:val="00A75080"/>
    <w:rsid w:val="00A77FD1"/>
    <w:rsid w:val="00A81972"/>
    <w:rsid w:val="00A83801"/>
    <w:rsid w:val="00A909A4"/>
    <w:rsid w:val="00A92F5A"/>
    <w:rsid w:val="00A96A05"/>
    <w:rsid w:val="00AA206E"/>
    <w:rsid w:val="00AA2079"/>
    <w:rsid w:val="00AA21E8"/>
    <w:rsid w:val="00AA2483"/>
    <w:rsid w:val="00AB163A"/>
    <w:rsid w:val="00AB37F9"/>
    <w:rsid w:val="00AB41CD"/>
    <w:rsid w:val="00AB5FC7"/>
    <w:rsid w:val="00AB60FF"/>
    <w:rsid w:val="00AB64AF"/>
    <w:rsid w:val="00AB7897"/>
    <w:rsid w:val="00AB7B71"/>
    <w:rsid w:val="00AC003D"/>
    <w:rsid w:val="00AC07FC"/>
    <w:rsid w:val="00AC4011"/>
    <w:rsid w:val="00AC7398"/>
    <w:rsid w:val="00AC78B4"/>
    <w:rsid w:val="00AD03E6"/>
    <w:rsid w:val="00AD26B3"/>
    <w:rsid w:val="00AD303E"/>
    <w:rsid w:val="00AD48CB"/>
    <w:rsid w:val="00AE298F"/>
    <w:rsid w:val="00AE2F68"/>
    <w:rsid w:val="00AE6B73"/>
    <w:rsid w:val="00AE7A9D"/>
    <w:rsid w:val="00AF13AC"/>
    <w:rsid w:val="00AF1C66"/>
    <w:rsid w:val="00AF369C"/>
    <w:rsid w:val="00AF623E"/>
    <w:rsid w:val="00B04722"/>
    <w:rsid w:val="00B0490E"/>
    <w:rsid w:val="00B05773"/>
    <w:rsid w:val="00B1051F"/>
    <w:rsid w:val="00B16C42"/>
    <w:rsid w:val="00B2567A"/>
    <w:rsid w:val="00B267F8"/>
    <w:rsid w:val="00B27154"/>
    <w:rsid w:val="00B27278"/>
    <w:rsid w:val="00B27982"/>
    <w:rsid w:val="00B32465"/>
    <w:rsid w:val="00B32BE8"/>
    <w:rsid w:val="00B36E07"/>
    <w:rsid w:val="00B37781"/>
    <w:rsid w:val="00B417BD"/>
    <w:rsid w:val="00B422FA"/>
    <w:rsid w:val="00B433F6"/>
    <w:rsid w:val="00B46F7C"/>
    <w:rsid w:val="00B5110B"/>
    <w:rsid w:val="00B5284F"/>
    <w:rsid w:val="00B54BAB"/>
    <w:rsid w:val="00B56899"/>
    <w:rsid w:val="00B57DF2"/>
    <w:rsid w:val="00B6358D"/>
    <w:rsid w:val="00B64102"/>
    <w:rsid w:val="00B70088"/>
    <w:rsid w:val="00B70A6A"/>
    <w:rsid w:val="00B71914"/>
    <w:rsid w:val="00B7310A"/>
    <w:rsid w:val="00B77BEF"/>
    <w:rsid w:val="00B80EE3"/>
    <w:rsid w:val="00B85F10"/>
    <w:rsid w:val="00B87AA4"/>
    <w:rsid w:val="00B91C1F"/>
    <w:rsid w:val="00B925BA"/>
    <w:rsid w:val="00B92A01"/>
    <w:rsid w:val="00B94A71"/>
    <w:rsid w:val="00BA3405"/>
    <w:rsid w:val="00BB3578"/>
    <w:rsid w:val="00BB45D6"/>
    <w:rsid w:val="00BB541D"/>
    <w:rsid w:val="00BB54C8"/>
    <w:rsid w:val="00BB7CDB"/>
    <w:rsid w:val="00BC01FF"/>
    <w:rsid w:val="00BC44A8"/>
    <w:rsid w:val="00BC56A4"/>
    <w:rsid w:val="00BC5A0F"/>
    <w:rsid w:val="00BD2CF0"/>
    <w:rsid w:val="00BD59B6"/>
    <w:rsid w:val="00BD78EA"/>
    <w:rsid w:val="00BD7B58"/>
    <w:rsid w:val="00BE0A3A"/>
    <w:rsid w:val="00BE3425"/>
    <w:rsid w:val="00BE741F"/>
    <w:rsid w:val="00BF5B3B"/>
    <w:rsid w:val="00BF7432"/>
    <w:rsid w:val="00C01FF0"/>
    <w:rsid w:val="00C032DB"/>
    <w:rsid w:val="00C03494"/>
    <w:rsid w:val="00C04890"/>
    <w:rsid w:val="00C07195"/>
    <w:rsid w:val="00C21585"/>
    <w:rsid w:val="00C227DD"/>
    <w:rsid w:val="00C26382"/>
    <w:rsid w:val="00C279FD"/>
    <w:rsid w:val="00C27BF0"/>
    <w:rsid w:val="00C30D00"/>
    <w:rsid w:val="00C32911"/>
    <w:rsid w:val="00C32E44"/>
    <w:rsid w:val="00C336E7"/>
    <w:rsid w:val="00C33DE7"/>
    <w:rsid w:val="00C344F6"/>
    <w:rsid w:val="00C3541A"/>
    <w:rsid w:val="00C3679A"/>
    <w:rsid w:val="00C46828"/>
    <w:rsid w:val="00C4771F"/>
    <w:rsid w:val="00C479C2"/>
    <w:rsid w:val="00C50499"/>
    <w:rsid w:val="00C54F92"/>
    <w:rsid w:val="00C61965"/>
    <w:rsid w:val="00C63670"/>
    <w:rsid w:val="00C6402E"/>
    <w:rsid w:val="00C65881"/>
    <w:rsid w:val="00C71ABB"/>
    <w:rsid w:val="00C71D49"/>
    <w:rsid w:val="00C728B2"/>
    <w:rsid w:val="00C7639A"/>
    <w:rsid w:val="00C76F3C"/>
    <w:rsid w:val="00C7770B"/>
    <w:rsid w:val="00C828C1"/>
    <w:rsid w:val="00C828E6"/>
    <w:rsid w:val="00C84403"/>
    <w:rsid w:val="00C85E06"/>
    <w:rsid w:val="00C86346"/>
    <w:rsid w:val="00C87AD7"/>
    <w:rsid w:val="00C912BD"/>
    <w:rsid w:val="00C9173D"/>
    <w:rsid w:val="00C92636"/>
    <w:rsid w:val="00C96EA6"/>
    <w:rsid w:val="00CA130D"/>
    <w:rsid w:val="00CA1842"/>
    <w:rsid w:val="00CA2E4F"/>
    <w:rsid w:val="00CA3870"/>
    <w:rsid w:val="00CA444E"/>
    <w:rsid w:val="00CA4612"/>
    <w:rsid w:val="00CB170A"/>
    <w:rsid w:val="00CB18F7"/>
    <w:rsid w:val="00CB4953"/>
    <w:rsid w:val="00CB59DC"/>
    <w:rsid w:val="00CB63FA"/>
    <w:rsid w:val="00CB6A98"/>
    <w:rsid w:val="00CB720B"/>
    <w:rsid w:val="00CC0ECE"/>
    <w:rsid w:val="00CC183F"/>
    <w:rsid w:val="00CC1AE5"/>
    <w:rsid w:val="00CC41BF"/>
    <w:rsid w:val="00CC6B78"/>
    <w:rsid w:val="00CD2403"/>
    <w:rsid w:val="00CD2DB8"/>
    <w:rsid w:val="00CD606D"/>
    <w:rsid w:val="00CD7B4E"/>
    <w:rsid w:val="00CE0B0F"/>
    <w:rsid w:val="00CE15A5"/>
    <w:rsid w:val="00CE2A96"/>
    <w:rsid w:val="00CE3BD4"/>
    <w:rsid w:val="00CE3DB5"/>
    <w:rsid w:val="00CE53B7"/>
    <w:rsid w:val="00CE5C72"/>
    <w:rsid w:val="00CF290B"/>
    <w:rsid w:val="00CF5606"/>
    <w:rsid w:val="00CF5FA3"/>
    <w:rsid w:val="00D0001C"/>
    <w:rsid w:val="00D010BC"/>
    <w:rsid w:val="00D011FC"/>
    <w:rsid w:val="00D01651"/>
    <w:rsid w:val="00D04657"/>
    <w:rsid w:val="00D05F91"/>
    <w:rsid w:val="00D123CF"/>
    <w:rsid w:val="00D12765"/>
    <w:rsid w:val="00D139C3"/>
    <w:rsid w:val="00D17E34"/>
    <w:rsid w:val="00D20336"/>
    <w:rsid w:val="00D22B15"/>
    <w:rsid w:val="00D23520"/>
    <w:rsid w:val="00D26BB1"/>
    <w:rsid w:val="00D30D99"/>
    <w:rsid w:val="00D32EA4"/>
    <w:rsid w:val="00D34174"/>
    <w:rsid w:val="00D34AED"/>
    <w:rsid w:val="00D35670"/>
    <w:rsid w:val="00D36C2C"/>
    <w:rsid w:val="00D407E9"/>
    <w:rsid w:val="00D4214A"/>
    <w:rsid w:val="00D46804"/>
    <w:rsid w:val="00D4683A"/>
    <w:rsid w:val="00D5151C"/>
    <w:rsid w:val="00D52914"/>
    <w:rsid w:val="00D62D6C"/>
    <w:rsid w:val="00D63519"/>
    <w:rsid w:val="00D6631E"/>
    <w:rsid w:val="00D66761"/>
    <w:rsid w:val="00D702A0"/>
    <w:rsid w:val="00D7037C"/>
    <w:rsid w:val="00D71560"/>
    <w:rsid w:val="00D72B2F"/>
    <w:rsid w:val="00D74AB5"/>
    <w:rsid w:val="00D75BEC"/>
    <w:rsid w:val="00D77C43"/>
    <w:rsid w:val="00D77E1F"/>
    <w:rsid w:val="00D81628"/>
    <w:rsid w:val="00D81C28"/>
    <w:rsid w:val="00D83B2D"/>
    <w:rsid w:val="00D849E1"/>
    <w:rsid w:val="00D85D00"/>
    <w:rsid w:val="00D86AA1"/>
    <w:rsid w:val="00D91F1A"/>
    <w:rsid w:val="00DA0996"/>
    <w:rsid w:val="00DA7E45"/>
    <w:rsid w:val="00DB1647"/>
    <w:rsid w:val="00DB1B2E"/>
    <w:rsid w:val="00DB4C66"/>
    <w:rsid w:val="00DB57D9"/>
    <w:rsid w:val="00DC209D"/>
    <w:rsid w:val="00DC3319"/>
    <w:rsid w:val="00DC3B1B"/>
    <w:rsid w:val="00DD5D9F"/>
    <w:rsid w:val="00DE4205"/>
    <w:rsid w:val="00DE73F7"/>
    <w:rsid w:val="00DF3302"/>
    <w:rsid w:val="00DF5967"/>
    <w:rsid w:val="00DF76FA"/>
    <w:rsid w:val="00E00A4B"/>
    <w:rsid w:val="00E04A6F"/>
    <w:rsid w:val="00E05F68"/>
    <w:rsid w:val="00E10154"/>
    <w:rsid w:val="00E10433"/>
    <w:rsid w:val="00E117AD"/>
    <w:rsid w:val="00E14FB2"/>
    <w:rsid w:val="00E1535F"/>
    <w:rsid w:val="00E15CA6"/>
    <w:rsid w:val="00E1738F"/>
    <w:rsid w:val="00E21B00"/>
    <w:rsid w:val="00E22565"/>
    <w:rsid w:val="00E25710"/>
    <w:rsid w:val="00E25ED1"/>
    <w:rsid w:val="00E25F4E"/>
    <w:rsid w:val="00E26E02"/>
    <w:rsid w:val="00E31CAA"/>
    <w:rsid w:val="00E322D6"/>
    <w:rsid w:val="00E3325C"/>
    <w:rsid w:val="00E33D07"/>
    <w:rsid w:val="00E35C30"/>
    <w:rsid w:val="00E37996"/>
    <w:rsid w:val="00E403B0"/>
    <w:rsid w:val="00E43737"/>
    <w:rsid w:val="00E437B2"/>
    <w:rsid w:val="00E43DE7"/>
    <w:rsid w:val="00E44251"/>
    <w:rsid w:val="00E44C42"/>
    <w:rsid w:val="00E45EBF"/>
    <w:rsid w:val="00E473D9"/>
    <w:rsid w:val="00E47E53"/>
    <w:rsid w:val="00E52B39"/>
    <w:rsid w:val="00E53175"/>
    <w:rsid w:val="00E5383F"/>
    <w:rsid w:val="00E55791"/>
    <w:rsid w:val="00E57D5F"/>
    <w:rsid w:val="00E60911"/>
    <w:rsid w:val="00E612CC"/>
    <w:rsid w:val="00E62218"/>
    <w:rsid w:val="00E6600C"/>
    <w:rsid w:val="00E66C49"/>
    <w:rsid w:val="00E72EF2"/>
    <w:rsid w:val="00E751CB"/>
    <w:rsid w:val="00E83E34"/>
    <w:rsid w:val="00E866FE"/>
    <w:rsid w:val="00E868D5"/>
    <w:rsid w:val="00E87E37"/>
    <w:rsid w:val="00E9544E"/>
    <w:rsid w:val="00EA00E6"/>
    <w:rsid w:val="00EA0F07"/>
    <w:rsid w:val="00EA35E9"/>
    <w:rsid w:val="00EA41AC"/>
    <w:rsid w:val="00EB3C32"/>
    <w:rsid w:val="00EB512F"/>
    <w:rsid w:val="00EB519F"/>
    <w:rsid w:val="00EB57B2"/>
    <w:rsid w:val="00EB7BB8"/>
    <w:rsid w:val="00EC0049"/>
    <w:rsid w:val="00EC2547"/>
    <w:rsid w:val="00EC533E"/>
    <w:rsid w:val="00ED0456"/>
    <w:rsid w:val="00ED1090"/>
    <w:rsid w:val="00ED41EB"/>
    <w:rsid w:val="00ED5191"/>
    <w:rsid w:val="00ED6F96"/>
    <w:rsid w:val="00EE028E"/>
    <w:rsid w:val="00EE1374"/>
    <w:rsid w:val="00EE28B0"/>
    <w:rsid w:val="00EE2BEC"/>
    <w:rsid w:val="00EE35C9"/>
    <w:rsid w:val="00EE3EB3"/>
    <w:rsid w:val="00EF1CED"/>
    <w:rsid w:val="00EF20C7"/>
    <w:rsid w:val="00EF2742"/>
    <w:rsid w:val="00EF450D"/>
    <w:rsid w:val="00EF4620"/>
    <w:rsid w:val="00EF581C"/>
    <w:rsid w:val="00EF76BC"/>
    <w:rsid w:val="00F008D7"/>
    <w:rsid w:val="00F00998"/>
    <w:rsid w:val="00F01E2C"/>
    <w:rsid w:val="00F02718"/>
    <w:rsid w:val="00F030C3"/>
    <w:rsid w:val="00F042F1"/>
    <w:rsid w:val="00F05173"/>
    <w:rsid w:val="00F05789"/>
    <w:rsid w:val="00F076CC"/>
    <w:rsid w:val="00F1062B"/>
    <w:rsid w:val="00F17C09"/>
    <w:rsid w:val="00F23BDC"/>
    <w:rsid w:val="00F24364"/>
    <w:rsid w:val="00F24804"/>
    <w:rsid w:val="00F263ED"/>
    <w:rsid w:val="00F27517"/>
    <w:rsid w:val="00F30513"/>
    <w:rsid w:val="00F32FE5"/>
    <w:rsid w:val="00F33024"/>
    <w:rsid w:val="00F3582F"/>
    <w:rsid w:val="00F4283A"/>
    <w:rsid w:val="00F44D95"/>
    <w:rsid w:val="00F50D36"/>
    <w:rsid w:val="00F53D1F"/>
    <w:rsid w:val="00F54B1A"/>
    <w:rsid w:val="00F54E18"/>
    <w:rsid w:val="00F57E43"/>
    <w:rsid w:val="00F64C69"/>
    <w:rsid w:val="00F6665B"/>
    <w:rsid w:val="00F67F1D"/>
    <w:rsid w:val="00F7003D"/>
    <w:rsid w:val="00F70681"/>
    <w:rsid w:val="00F7194F"/>
    <w:rsid w:val="00F76E18"/>
    <w:rsid w:val="00F81409"/>
    <w:rsid w:val="00F82DA5"/>
    <w:rsid w:val="00F84AA6"/>
    <w:rsid w:val="00F84E9F"/>
    <w:rsid w:val="00F93242"/>
    <w:rsid w:val="00F9679B"/>
    <w:rsid w:val="00F97E7B"/>
    <w:rsid w:val="00FA0ED8"/>
    <w:rsid w:val="00FA33F7"/>
    <w:rsid w:val="00FA4161"/>
    <w:rsid w:val="00FB04A0"/>
    <w:rsid w:val="00FB0B3B"/>
    <w:rsid w:val="00FB0BB2"/>
    <w:rsid w:val="00FB0D21"/>
    <w:rsid w:val="00FB25BF"/>
    <w:rsid w:val="00FB5939"/>
    <w:rsid w:val="00FB63F8"/>
    <w:rsid w:val="00FB6952"/>
    <w:rsid w:val="00FB713E"/>
    <w:rsid w:val="00FB7FF6"/>
    <w:rsid w:val="00FC0F3D"/>
    <w:rsid w:val="00FC2279"/>
    <w:rsid w:val="00FC5061"/>
    <w:rsid w:val="00FD0B1D"/>
    <w:rsid w:val="00FD0F60"/>
    <w:rsid w:val="00FD193D"/>
    <w:rsid w:val="00FD41AC"/>
    <w:rsid w:val="00FE0CE3"/>
    <w:rsid w:val="00FE2B20"/>
    <w:rsid w:val="00FE7277"/>
    <w:rsid w:val="00FF3AEA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D60CD"/>
  <w15:docId w15:val="{2AB507FE-D11D-4212-9BF5-FDB79A84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98D"/>
    <w:pPr>
      <w:ind w:left="708"/>
    </w:pPr>
  </w:style>
  <w:style w:type="paragraph" w:styleId="a5">
    <w:name w:val="footer"/>
    <w:basedOn w:val="a"/>
    <w:link w:val="a6"/>
    <w:uiPriority w:val="99"/>
    <w:rsid w:val="00AD03E6"/>
    <w:pPr>
      <w:tabs>
        <w:tab w:val="center" w:pos="4677"/>
        <w:tab w:val="right" w:pos="9355"/>
      </w:tabs>
      <w:jc w:val="both"/>
    </w:pPr>
    <w:rPr>
      <w:rFonts w:eastAsia="MS Mincho"/>
      <w:lang w:eastAsia="ja-JP"/>
    </w:rPr>
  </w:style>
  <w:style w:type="character" w:customStyle="1" w:styleId="a6">
    <w:name w:val="Нижний колонтитул Знак"/>
    <w:link w:val="a5"/>
    <w:uiPriority w:val="99"/>
    <w:rsid w:val="00AD03E6"/>
    <w:rPr>
      <w:rFonts w:eastAsia="MS Mincho"/>
      <w:sz w:val="24"/>
      <w:szCs w:val="24"/>
      <w:lang w:eastAsia="ja-JP"/>
    </w:rPr>
  </w:style>
  <w:style w:type="character" w:styleId="a7">
    <w:name w:val="page number"/>
    <w:rsid w:val="00AD03E6"/>
  </w:style>
  <w:style w:type="character" w:customStyle="1" w:styleId="rvts37">
    <w:name w:val="rvts37"/>
    <w:rsid w:val="00FA0ED8"/>
  </w:style>
  <w:style w:type="character" w:customStyle="1" w:styleId="30pt">
    <w:name w:val="Основной текст (3) + Полужирный;Интервал 0 pt"/>
    <w:rsid w:val="00FA0ED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8">
    <w:name w:val="Основной текст_"/>
    <w:link w:val="2"/>
    <w:rsid w:val="00FA0ED8"/>
    <w:rPr>
      <w:sz w:val="17"/>
      <w:szCs w:val="17"/>
      <w:shd w:val="clear" w:color="auto" w:fill="FFFFFF"/>
    </w:rPr>
  </w:style>
  <w:style w:type="character" w:customStyle="1" w:styleId="1">
    <w:name w:val="Основной текст1"/>
    <w:rsid w:val="00FA0ED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8"/>
    <w:rsid w:val="00FA0ED8"/>
    <w:pPr>
      <w:widowControl w:val="0"/>
      <w:shd w:val="clear" w:color="auto" w:fill="FFFFFF"/>
      <w:spacing w:before="180" w:line="223" w:lineRule="exact"/>
      <w:jc w:val="both"/>
    </w:pPr>
    <w:rPr>
      <w:sz w:val="17"/>
      <w:szCs w:val="17"/>
      <w:lang w:val="uk-UA" w:eastAsia="uk-UA"/>
    </w:rPr>
  </w:style>
  <w:style w:type="paragraph" w:styleId="a9">
    <w:name w:val="Normal (Web)"/>
    <w:basedOn w:val="a"/>
    <w:rsid w:val="00FA0ED8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15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15108"/>
    <w:rPr>
      <w:rFonts w:ascii="Segoe UI" w:hAnsi="Segoe UI" w:cs="Segoe UI"/>
      <w:sz w:val="18"/>
      <w:szCs w:val="18"/>
      <w:lang w:val="ru-RU" w:eastAsia="ru-RU"/>
    </w:rPr>
  </w:style>
  <w:style w:type="character" w:styleId="ac">
    <w:name w:val="Hyperlink"/>
    <w:basedOn w:val="a0"/>
    <w:uiPriority w:val="99"/>
    <w:unhideWhenUsed/>
    <w:rsid w:val="002E52C2"/>
    <w:rPr>
      <w:color w:val="0000FF"/>
      <w:u w:val="single"/>
    </w:rPr>
  </w:style>
  <w:style w:type="character" w:styleId="ad">
    <w:name w:val="annotation reference"/>
    <w:basedOn w:val="a0"/>
    <w:rsid w:val="00B2567A"/>
    <w:rPr>
      <w:sz w:val="16"/>
      <w:szCs w:val="16"/>
    </w:rPr>
  </w:style>
  <w:style w:type="paragraph" w:styleId="ae">
    <w:name w:val="annotation text"/>
    <w:basedOn w:val="a"/>
    <w:link w:val="af"/>
    <w:rsid w:val="00B256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2567A"/>
    <w:rPr>
      <w:lang w:val="ru-RU" w:eastAsia="ru-RU"/>
    </w:rPr>
  </w:style>
  <w:style w:type="character" w:styleId="af0">
    <w:name w:val="FollowedHyperlink"/>
    <w:basedOn w:val="a0"/>
    <w:rsid w:val="003B5BE9"/>
    <w:rPr>
      <w:color w:val="954F72" w:themeColor="followedHyperlink"/>
      <w:u w:val="single"/>
    </w:rPr>
  </w:style>
  <w:style w:type="character" w:customStyle="1" w:styleId="20">
    <w:name w:val="Основной текст (2)"/>
    <w:basedOn w:val="a0"/>
    <w:rsid w:val="003B5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1">
    <w:name w:val="annotation subject"/>
    <w:basedOn w:val="ae"/>
    <w:next w:val="ae"/>
    <w:link w:val="af2"/>
    <w:semiHidden/>
    <w:unhideWhenUsed/>
    <w:rsid w:val="00261CE9"/>
    <w:rPr>
      <w:b/>
      <w:bCs/>
    </w:rPr>
  </w:style>
  <w:style w:type="character" w:customStyle="1" w:styleId="af2">
    <w:name w:val="Тема примечания Знак"/>
    <w:basedOn w:val="af"/>
    <w:link w:val="af1"/>
    <w:semiHidden/>
    <w:rsid w:val="00261CE9"/>
    <w:rPr>
      <w:b/>
      <w:bCs/>
      <w:lang w:val="ru-RU" w:eastAsia="ru-RU"/>
    </w:rPr>
  </w:style>
  <w:style w:type="character" w:styleId="af3">
    <w:name w:val="Placeholder Text"/>
    <w:basedOn w:val="a0"/>
    <w:uiPriority w:val="99"/>
    <w:semiHidden/>
    <w:rsid w:val="00D407E9"/>
    <w:rPr>
      <w:color w:val="808080"/>
    </w:rPr>
  </w:style>
  <w:style w:type="paragraph" w:styleId="af4">
    <w:name w:val="Revision"/>
    <w:hidden/>
    <w:uiPriority w:val="99"/>
    <w:semiHidden/>
    <w:rsid w:val="00605D5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a.com/zakupivli/rynkovi-konsultacziy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099486A04436D9600BD634A851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52F8E-BD90-4A4E-A718-AA90AECC94F8}"/>
      </w:docPartPr>
      <w:docPartBody>
        <w:p w:rsidR="003F480A" w:rsidRDefault="007B2804"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844695246C824064B6D68A3E8ABAF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0DE94-D336-4BFF-AE8B-A7EBBD9F7FA4}"/>
      </w:docPartPr>
      <w:docPartBody>
        <w:p w:rsidR="003F480A" w:rsidRDefault="007B2804" w:rsidP="007B2804">
          <w:pPr>
            <w:pStyle w:val="844695246C824064B6D68A3E8ABAF7A3"/>
          </w:pPr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1F85E9E7904F4306B78AAAE78E167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1971B-02AA-47EA-9EDC-8FFFE90D5AB4}"/>
      </w:docPartPr>
      <w:docPartBody>
        <w:p w:rsidR="003F480A" w:rsidRDefault="007B2804" w:rsidP="007B2804">
          <w:pPr>
            <w:pStyle w:val="1F85E9E7904F4306B78AAAE78E167702"/>
          </w:pPr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25A1AD03F184442695AB4F3F8D107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69E66-FC95-477E-971D-8C4E00A4664B}"/>
      </w:docPartPr>
      <w:docPartBody>
        <w:p w:rsidR="003F480A" w:rsidRDefault="007B2804" w:rsidP="007B2804">
          <w:pPr>
            <w:pStyle w:val="25A1AD03F184442695AB4F3F8D107209"/>
          </w:pPr>
          <w:r w:rsidRPr="00126C31">
            <w:rPr>
              <w:rStyle w:val="a3"/>
            </w:rPr>
            <w:t>[Тема]</w:t>
          </w:r>
        </w:p>
      </w:docPartBody>
    </w:docPart>
    <w:docPart>
      <w:docPartPr>
        <w:name w:val="BA9F0E24738E40DB808E7B75E0DAE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3561F-234B-4CD8-B293-22EA983DF470}"/>
      </w:docPartPr>
      <w:docPartBody>
        <w:p w:rsidR="002C21EA" w:rsidRDefault="00C26463" w:rsidP="00C26463">
          <w:pPr>
            <w:pStyle w:val="BA9F0E24738E40DB808E7B75E0DAE60B"/>
          </w:pPr>
          <w:r w:rsidRPr="00126C31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04"/>
    <w:rsid w:val="002C21EA"/>
    <w:rsid w:val="003F480A"/>
    <w:rsid w:val="007B2804"/>
    <w:rsid w:val="00C26463"/>
    <w:rsid w:val="00CD1BD3"/>
    <w:rsid w:val="00D15ACB"/>
    <w:rsid w:val="00E057E9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463"/>
    <w:rPr>
      <w:color w:val="808080"/>
    </w:rPr>
  </w:style>
  <w:style w:type="paragraph" w:customStyle="1" w:styleId="844695246C824064B6D68A3E8ABAF7A3">
    <w:name w:val="844695246C824064B6D68A3E8ABAF7A3"/>
    <w:rsid w:val="007B2804"/>
  </w:style>
  <w:style w:type="paragraph" w:customStyle="1" w:styleId="1F85E9E7904F4306B78AAAE78E167702">
    <w:name w:val="1F85E9E7904F4306B78AAAE78E167702"/>
    <w:rsid w:val="007B2804"/>
  </w:style>
  <w:style w:type="paragraph" w:customStyle="1" w:styleId="25A1AD03F184442695AB4F3F8D107209">
    <w:name w:val="25A1AD03F184442695AB4F3F8D107209"/>
    <w:rsid w:val="007B2804"/>
  </w:style>
  <w:style w:type="paragraph" w:customStyle="1" w:styleId="6A3AD224F3ED422B9A5931AF599D52EC">
    <w:name w:val="6A3AD224F3ED422B9A5931AF599D52EC"/>
    <w:rsid w:val="00C26463"/>
  </w:style>
  <w:style w:type="paragraph" w:customStyle="1" w:styleId="BA9F0E24738E40DB808E7B75E0DAE60B">
    <w:name w:val="BA9F0E24738E40DB808E7B75E0DAE60B"/>
    <w:rsid w:val="00C26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BEE2-607A-4695-A795-8DED31D5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UTG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Комплект мобільної газотурбінної електростанції</dc:subject>
  <dc:creator>1</dc:creator>
  <cp:keywords/>
  <cp:lastModifiedBy>Цимбал Денис Олександрович</cp:lastModifiedBy>
  <cp:revision>2</cp:revision>
  <cp:lastPrinted>2024-04-25T10:22:00Z</cp:lastPrinted>
  <dcterms:created xsi:type="dcterms:W3CDTF">2024-06-13T08:13:00Z</dcterms:created>
  <dcterms:modified xsi:type="dcterms:W3CDTF">2024-06-13T08:13:00Z</dcterms:modified>
</cp:coreProperties>
</file>